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54C1C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BCE4F38" w14:textId="3E34FB56" w:rsidR="00000000" w:rsidRDefault="00EA5245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11A0F896" wp14:editId="06F3489A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E13C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8D9941C" w14:textId="77777777" w:rsidR="00000000" w:rsidRDefault="001E14C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24.11.2014 N 935н</w:t>
            </w:r>
            <w:r>
              <w:rPr>
                <w:sz w:val="48"/>
                <w:szCs w:val="48"/>
              </w:rPr>
              <w:br/>
              <w:t>(ред. от 28.09.2020)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Примерного порядка предоставления социальных услуг в стационарной форме социального обслуживания"</w:t>
            </w:r>
            <w:r>
              <w:rPr>
                <w:sz w:val="48"/>
                <w:szCs w:val="48"/>
              </w:rPr>
              <w:br/>
              <w:t>(Зарегистрировано в Минюсте России 17.12.2014 N 35248)</w:t>
            </w:r>
          </w:p>
        </w:tc>
      </w:tr>
      <w:tr w:rsidR="00000000" w14:paraId="1CD06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884EE" w14:textId="77777777" w:rsidR="00000000" w:rsidRDefault="001E14C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1487A51" w14:textId="77777777" w:rsidR="00000000" w:rsidRDefault="001E14C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4892D06" w14:textId="77777777" w:rsidR="00000000" w:rsidRDefault="001E14CB">
      <w:pPr>
        <w:pStyle w:val="ConsPlusNormal"/>
        <w:jc w:val="both"/>
        <w:outlineLvl w:val="0"/>
      </w:pPr>
    </w:p>
    <w:p w14:paraId="2D91107B" w14:textId="77777777" w:rsidR="00000000" w:rsidRDefault="001E14CB">
      <w:pPr>
        <w:pStyle w:val="ConsPlusNormal"/>
        <w:outlineLvl w:val="0"/>
      </w:pPr>
      <w:r>
        <w:t>Зарегистрировано в Минюсте России 17 декабря 2014 г. N 35248</w:t>
      </w:r>
    </w:p>
    <w:p w14:paraId="313200B2" w14:textId="77777777" w:rsidR="00000000" w:rsidRDefault="001E14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51877A" w14:textId="77777777" w:rsidR="00000000" w:rsidRDefault="001E14CB">
      <w:pPr>
        <w:pStyle w:val="ConsPlusNormal"/>
        <w:jc w:val="both"/>
      </w:pPr>
    </w:p>
    <w:p w14:paraId="60C732DA" w14:textId="77777777" w:rsidR="00000000" w:rsidRDefault="001E14C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4F6C5BD" w14:textId="77777777" w:rsidR="00000000" w:rsidRDefault="001E14CB">
      <w:pPr>
        <w:pStyle w:val="ConsPlusTitle"/>
        <w:jc w:val="center"/>
      </w:pPr>
    </w:p>
    <w:p w14:paraId="1A0CB6C2" w14:textId="77777777" w:rsidR="00000000" w:rsidRDefault="001E14CB">
      <w:pPr>
        <w:pStyle w:val="ConsPlusTitle"/>
        <w:jc w:val="center"/>
      </w:pPr>
      <w:r>
        <w:t>ПРИКАЗ</w:t>
      </w:r>
    </w:p>
    <w:p w14:paraId="74CBF4CF" w14:textId="77777777" w:rsidR="00000000" w:rsidRDefault="001E14CB">
      <w:pPr>
        <w:pStyle w:val="ConsPlusTitle"/>
        <w:jc w:val="center"/>
      </w:pPr>
      <w:r>
        <w:t>от 24 ноября 2014 г. N 935н</w:t>
      </w:r>
    </w:p>
    <w:p w14:paraId="4F7B9C37" w14:textId="77777777" w:rsidR="00000000" w:rsidRDefault="001E14CB">
      <w:pPr>
        <w:pStyle w:val="ConsPlusTitle"/>
        <w:jc w:val="center"/>
      </w:pPr>
    </w:p>
    <w:p w14:paraId="5424BCED" w14:textId="77777777" w:rsidR="00000000" w:rsidRDefault="001E14CB">
      <w:pPr>
        <w:pStyle w:val="ConsPlusTitle"/>
        <w:jc w:val="center"/>
      </w:pPr>
      <w:r>
        <w:t>ОБ УТВЕРЖДЕНИИ ПРИМЕРНОГО ПОРЯДКА</w:t>
      </w:r>
    </w:p>
    <w:p w14:paraId="2070ACDC" w14:textId="77777777" w:rsidR="00000000" w:rsidRDefault="001E14CB">
      <w:pPr>
        <w:pStyle w:val="ConsPlusTitle"/>
        <w:jc w:val="center"/>
      </w:pPr>
      <w:r>
        <w:t>ПРЕДОСТАВЛЕНИЯ СОЦИАЛЬНЫХ УСЛУГ В СТАЦИОНАРНОЙ ФОРМЕ</w:t>
      </w:r>
    </w:p>
    <w:p w14:paraId="1DA448D1" w14:textId="77777777" w:rsidR="00000000" w:rsidRDefault="001E14CB">
      <w:pPr>
        <w:pStyle w:val="ConsPlusTitle"/>
        <w:jc w:val="center"/>
      </w:pPr>
      <w:r>
        <w:t>СОЦИАЛЬНОГО ОБСЛУЖИВАНИЯ</w:t>
      </w:r>
    </w:p>
    <w:p w14:paraId="428A4C0C" w14:textId="77777777" w:rsidR="00000000" w:rsidRDefault="001E14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11D3F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4532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6B07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29B98C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ABFE6B5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05.04.2019 </w:t>
            </w:r>
            <w:hyperlink r:id="rId9" w:tooltip="Приказ Минтруда России от 05.04.2019 N 216н &quot;О внесении изменения в пункт 2 Примерного порядка предоставления социальных услуг в стационарной форме социального обслуживания, утвержденного приказом Министерства труда и социальной защиты Российской Федерации от 24 ноября 2014 г. N 935н&quot; (Зарегистрировано в Минюсте России 06.05.2019 N 54568){КонсультантПлюс}" w:history="1">
              <w:r>
                <w:rPr>
                  <w:color w:val="0000FF"/>
                </w:rPr>
                <w:t>N 216н</w:t>
              </w:r>
            </w:hyperlink>
            <w:r>
              <w:rPr>
                <w:color w:val="392C69"/>
              </w:rPr>
              <w:t>,</w:t>
            </w:r>
          </w:p>
          <w:p w14:paraId="1F028619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28.09.2020 </w:t>
            </w:r>
            <w:hyperlink r:id="rId10" w:tooltip="Приказ Минтруда России от 28.09.2020 N 664н &quot;О внесении изменений в Примерный порядок предоставления социальных услуг в стационарной форме социального обслуживания, утвержденный приказом Министерства труда и социальной защиты Российской Федерации от 24 ноября 2014 г. N 935н&quot; (Зарегистрировано в Минюсте России 11.11.2020 N 60837){КонсультантПлюс}" w:history="1">
              <w:r>
                <w:rPr>
                  <w:color w:val="0000FF"/>
                </w:rPr>
                <w:t>N 664н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267A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B7A5D84" w14:textId="77777777" w:rsidR="00000000" w:rsidRDefault="001E14CB">
      <w:pPr>
        <w:pStyle w:val="ConsPlusNormal"/>
        <w:jc w:val="both"/>
      </w:pPr>
    </w:p>
    <w:p w14:paraId="70625669" w14:textId="77777777" w:rsidR="00000000" w:rsidRDefault="001E14CB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19.06.2012 N 610 (ред. от 08.10.2021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5.2.97(5)</w:t>
        </w:r>
      </w:hyperlink>
      <w:r>
        <w:t xml:space="preserve"> Положения о Ми</w:t>
      </w:r>
      <w:r>
        <w:t>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</w:t>
      </w:r>
      <w:r>
        <w:t xml:space="preserve"> N 37, ст. 4703; N 45, ст. 5822; N 46, ст. 5952; 2014, N 21, ст. 2710; N 26, ст. 3577; N 29, ст. 4160; N 32, ст. 4499; N 36, ст. 4868), приказываю:</w:t>
      </w:r>
    </w:p>
    <w:p w14:paraId="0799E299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1. Утвердить прилагаемый Примерный </w:t>
      </w:r>
      <w:hyperlink w:anchor="Par33" w:tooltip="ПРИМЕРНЫЙ ПОРЯДОК" w:history="1">
        <w:r>
          <w:rPr>
            <w:color w:val="0000FF"/>
          </w:rPr>
          <w:t>порядок</w:t>
        </w:r>
      </w:hyperlink>
      <w:r>
        <w:t xml:space="preserve"> предоставления социа</w:t>
      </w:r>
      <w:r>
        <w:t>льных услуг в стационарной форме социального обслуживания.</w:t>
      </w:r>
    </w:p>
    <w:p w14:paraId="3596C327" w14:textId="77777777" w:rsidR="00000000" w:rsidRDefault="001E14CB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2015 года.</w:t>
      </w:r>
    </w:p>
    <w:p w14:paraId="73C97227" w14:textId="77777777" w:rsidR="00000000" w:rsidRDefault="001E14CB">
      <w:pPr>
        <w:pStyle w:val="ConsPlusNormal"/>
        <w:jc w:val="both"/>
      </w:pPr>
    </w:p>
    <w:p w14:paraId="122D2AD9" w14:textId="77777777" w:rsidR="00000000" w:rsidRDefault="001E14CB">
      <w:pPr>
        <w:pStyle w:val="ConsPlusNormal"/>
        <w:jc w:val="right"/>
      </w:pPr>
      <w:r>
        <w:t>Министр</w:t>
      </w:r>
    </w:p>
    <w:p w14:paraId="69D170DD" w14:textId="77777777" w:rsidR="00000000" w:rsidRDefault="001E14CB">
      <w:pPr>
        <w:pStyle w:val="ConsPlusNormal"/>
        <w:jc w:val="right"/>
      </w:pPr>
      <w:r>
        <w:t>М.А.ТОПИЛИН</w:t>
      </w:r>
    </w:p>
    <w:p w14:paraId="22E3CAAB" w14:textId="77777777" w:rsidR="00000000" w:rsidRDefault="001E14CB">
      <w:pPr>
        <w:pStyle w:val="ConsPlusNormal"/>
        <w:jc w:val="both"/>
      </w:pPr>
    </w:p>
    <w:p w14:paraId="17E2C9AE" w14:textId="77777777" w:rsidR="00000000" w:rsidRDefault="001E14CB">
      <w:pPr>
        <w:pStyle w:val="ConsPlusNormal"/>
        <w:jc w:val="both"/>
      </w:pPr>
    </w:p>
    <w:p w14:paraId="725FDD97" w14:textId="77777777" w:rsidR="00000000" w:rsidRDefault="001E14CB">
      <w:pPr>
        <w:pStyle w:val="ConsPlusNormal"/>
        <w:jc w:val="both"/>
      </w:pPr>
    </w:p>
    <w:p w14:paraId="62C4F1B3" w14:textId="77777777" w:rsidR="00000000" w:rsidRDefault="001E14CB">
      <w:pPr>
        <w:pStyle w:val="ConsPlusNormal"/>
        <w:jc w:val="both"/>
      </w:pPr>
    </w:p>
    <w:p w14:paraId="38794601" w14:textId="77777777" w:rsidR="00000000" w:rsidRDefault="001E14CB">
      <w:pPr>
        <w:pStyle w:val="ConsPlusNormal"/>
        <w:jc w:val="both"/>
      </w:pPr>
    </w:p>
    <w:p w14:paraId="1F7F765F" w14:textId="77777777" w:rsidR="00000000" w:rsidRDefault="001E14CB">
      <w:pPr>
        <w:pStyle w:val="ConsPlusNormal"/>
        <w:jc w:val="right"/>
        <w:outlineLvl w:val="0"/>
      </w:pPr>
      <w:r>
        <w:t>Утвержден</w:t>
      </w:r>
    </w:p>
    <w:p w14:paraId="77ECE476" w14:textId="77777777" w:rsidR="00000000" w:rsidRDefault="001E14CB">
      <w:pPr>
        <w:pStyle w:val="ConsPlusNormal"/>
        <w:jc w:val="right"/>
      </w:pPr>
      <w:r>
        <w:t>приказом Министерства труда</w:t>
      </w:r>
    </w:p>
    <w:p w14:paraId="56058DC9" w14:textId="77777777" w:rsidR="00000000" w:rsidRDefault="001E14CB">
      <w:pPr>
        <w:pStyle w:val="ConsPlusNormal"/>
        <w:jc w:val="right"/>
      </w:pPr>
      <w:r>
        <w:t>и социальной защиты</w:t>
      </w:r>
    </w:p>
    <w:p w14:paraId="2E1D28DE" w14:textId="77777777" w:rsidR="00000000" w:rsidRDefault="001E14CB">
      <w:pPr>
        <w:pStyle w:val="ConsPlusNormal"/>
        <w:jc w:val="right"/>
      </w:pPr>
      <w:r>
        <w:t>Российской Федерации</w:t>
      </w:r>
    </w:p>
    <w:p w14:paraId="2FB5A61D" w14:textId="77777777" w:rsidR="00000000" w:rsidRDefault="001E14CB">
      <w:pPr>
        <w:pStyle w:val="ConsPlusNormal"/>
        <w:jc w:val="right"/>
      </w:pPr>
      <w:r>
        <w:t>от 24 ноября 2014 г. N 935н</w:t>
      </w:r>
    </w:p>
    <w:p w14:paraId="66B27BBA" w14:textId="77777777" w:rsidR="00000000" w:rsidRDefault="001E14CB">
      <w:pPr>
        <w:pStyle w:val="ConsPlusNormal"/>
        <w:jc w:val="both"/>
      </w:pPr>
    </w:p>
    <w:p w14:paraId="68417C90" w14:textId="77777777" w:rsidR="00000000" w:rsidRDefault="001E14CB">
      <w:pPr>
        <w:pStyle w:val="ConsPlusTitle"/>
        <w:jc w:val="center"/>
      </w:pPr>
      <w:bookmarkStart w:id="0" w:name="Par33"/>
      <w:bookmarkEnd w:id="0"/>
      <w:r>
        <w:t>ПРИМЕРНЫЙ ПОРЯДОК</w:t>
      </w:r>
    </w:p>
    <w:p w14:paraId="33549307" w14:textId="77777777" w:rsidR="00000000" w:rsidRDefault="001E14CB">
      <w:pPr>
        <w:pStyle w:val="ConsPlusTitle"/>
        <w:jc w:val="center"/>
      </w:pPr>
      <w:r>
        <w:t>ПРЕДОСТАВЛЕНИЯ СОЦИАЛЬНЫХ УСЛУГ В СТАЦИОНАРНОЙ ФОРМЕ</w:t>
      </w:r>
    </w:p>
    <w:p w14:paraId="4E9950E7" w14:textId="77777777" w:rsidR="00000000" w:rsidRDefault="001E14CB">
      <w:pPr>
        <w:pStyle w:val="ConsPlusTitle"/>
        <w:jc w:val="center"/>
      </w:pPr>
      <w:r>
        <w:t>СОЦИАЛЬНОГО ОБСЛУЖИВАНИЯ</w:t>
      </w:r>
    </w:p>
    <w:p w14:paraId="6AC19431" w14:textId="77777777" w:rsidR="00000000" w:rsidRDefault="001E14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73DF4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19AF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080C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66740D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B7ED955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05.04.2019 </w:t>
            </w:r>
            <w:hyperlink r:id="rId12" w:tooltip="Приказ Минтруда России от 05.04.2019 N 216н &quot;О внесении изменения в пункт 2 Примерного порядка предоставления социальных услуг в стационарной форме социального обслуживания, утвержденного приказом Министерства труда и социальной защиты Российской Федерации от 24 ноября 2014 г. N 935н&quot; (Зарегистрировано в Минюсте России 06.05.2019 N 54568){КонсультантПлюс}" w:history="1">
              <w:r>
                <w:rPr>
                  <w:color w:val="0000FF"/>
                </w:rPr>
                <w:t>N 216н</w:t>
              </w:r>
            </w:hyperlink>
            <w:r>
              <w:rPr>
                <w:color w:val="392C69"/>
              </w:rPr>
              <w:t>,</w:t>
            </w:r>
          </w:p>
          <w:p w14:paraId="4C647E13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28.09.2020 </w:t>
            </w:r>
            <w:hyperlink r:id="rId13" w:tooltip="Приказ Минтруда России от 28.09.2020 N 664н &quot;О внесении изменений в Примерный порядок предоставления социальных услуг в стационарной форме социального обслуживания, утвержденный приказом Министерства труда и социальной защиты Российской Федерации от 24 ноября 2014 г. N 935н&quot; (Зарегистрировано в Минюсте России 11.11.2020 N 60837){КонсультантПлюс}" w:history="1">
              <w:r>
                <w:rPr>
                  <w:color w:val="0000FF"/>
                </w:rPr>
                <w:t>N 664н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83D5" w14:textId="77777777" w:rsidR="00000000" w:rsidRDefault="001E14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8FBD7DF" w14:textId="77777777" w:rsidR="00000000" w:rsidRDefault="001E14CB">
      <w:pPr>
        <w:pStyle w:val="ConsPlusNormal"/>
        <w:jc w:val="both"/>
      </w:pPr>
    </w:p>
    <w:p w14:paraId="50956565" w14:textId="77777777" w:rsidR="00000000" w:rsidRDefault="001E14CB">
      <w:pPr>
        <w:pStyle w:val="ConsPlusNormal"/>
        <w:ind w:firstLine="540"/>
        <w:jc w:val="both"/>
      </w:pPr>
      <w:r>
        <w:t xml:space="preserve">1. 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Федерации, </w:t>
      </w:r>
      <w:r>
        <w:t xml:space="preserve">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</w:t>
      </w:r>
      <w:r>
        <w:lastRenderedPageBreak/>
        <w:t>социального обслуживания и которым предоставляется социальная ус</w:t>
      </w:r>
      <w:r>
        <w:t>луга или социальные услуги (далее - получатели социальных услуг).</w:t>
      </w:r>
    </w:p>
    <w:p w14:paraId="0E5FB64D" w14:textId="77777777" w:rsidR="00000000" w:rsidRDefault="001E14CB">
      <w:pPr>
        <w:pStyle w:val="ConsPlusNormal"/>
        <w:spacing w:before="200"/>
        <w:ind w:firstLine="540"/>
        <w:jc w:val="both"/>
      </w:pPr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</w:t>
      </w:r>
      <w:r>
        <w:t>лучшение условий их жизнедеятельности.</w:t>
      </w:r>
    </w:p>
    <w:p w14:paraId="08E15CF3" w14:textId="77777777" w:rsidR="00000000" w:rsidRDefault="001E14CB">
      <w:pPr>
        <w:pStyle w:val="ConsPlusNormal"/>
        <w:spacing w:before="200"/>
        <w:ind w:firstLine="540"/>
        <w:jc w:val="both"/>
      </w:pPr>
      <w:r>
        <w:t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</w:t>
      </w:r>
      <w:r>
        <w:t xml:space="preserve">льной программой) или пятидневном (в неделю) круглосуточном проживании их в организации социального обслуживания в случае, если при предоставлении социальных услуг в полустационарной форме социального обслуживания и (или) форме социального обслуживания на </w:t>
      </w:r>
      <w:r>
        <w:t>дому не достигается улучшение условий жизнедеятельности получателей социальных услуг.</w:t>
      </w:r>
    </w:p>
    <w:p w14:paraId="48B799DD" w14:textId="77777777" w:rsidR="00000000" w:rsidRDefault="001E14CB">
      <w:pPr>
        <w:pStyle w:val="ConsPlusNormal"/>
        <w:jc w:val="both"/>
      </w:pPr>
      <w:r>
        <w:t xml:space="preserve">(абзац введен </w:t>
      </w:r>
      <w:hyperlink r:id="rId14" w:tooltip="Приказ Минтруда России от 05.04.2019 N 216н &quot;О внесении изменения в пункт 2 Примерного порядка предоставления социальных услуг в стационарной форме социального обслуживания, утвержденного приказом Министерства труда и социальной защиты Российской Федерации от 24 ноября 2014 г. N 935н&quot; (Зарегистрировано в Минюсте России 06.05.2019 N 54568){КонсультантПлюс}" w:history="1">
        <w:r>
          <w:rPr>
            <w:color w:val="0000FF"/>
          </w:rPr>
          <w:t>Приказом</w:t>
        </w:r>
      </w:hyperlink>
      <w:r>
        <w:t xml:space="preserve"> Минтруда России от 05.04.2019 N 216н)</w:t>
      </w:r>
    </w:p>
    <w:p w14:paraId="469686FB" w14:textId="77777777" w:rsidR="00000000" w:rsidRDefault="001E14CB">
      <w:pPr>
        <w:pStyle w:val="ConsPlusNormal"/>
        <w:spacing w:before="200"/>
        <w:ind w:firstLine="540"/>
        <w:jc w:val="both"/>
      </w:pPr>
      <w:r>
        <w:t>3. При определении необходимых гражданину видов социальных услуг, предоставляемых в стационарной</w:t>
      </w:r>
      <w:r>
        <w:t xml:space="preserve">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14:paraId="17C520E8" w14:textId="77777777" w:rsidR="00000000" w:rsidRDefault="001E14CB">
      <w:pPr>
        <w:pStyle w:val="ConsPlusNormal"/>
        <w:spacing w:before="200"/>
        <w:ind w:firstLine="540"/>
        <w:jc w:val="both"/>
      </w:pPr>
      <w:r>
        <w:t>4. Для рассмотрения вопроса о предоставлении социальных</w:t>
      </w:r>
      <w:r>
        <w:t xml:space="preserve">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</w:t>
      </w:r>
      <w:hyperlink r:id="rId15" w:tooltip="Приказ Минтруда России от 28.03.2014 N 159н (ред. от 01.12.2020)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</w:t>
      </w:r>
      <w:r>
        <w:t xml:space="preserve"> (далее - заявление).</w:t>
      </w:r>
    </w:p>
    <w:p w14:paraId="008C0FF8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 xml:space="preserve"> (далее - представите</w:t>
      </w:r>
      <w:r>
        <w:t>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14:paraId="184D4C9A" w14:textId="77777777" w:rsidR="00000000" w:rsidRDefault="001E14CB">
      <w:pPr>
        <w:pStyle w:val="ConsPlusNormal"/>
        <w:spacing w:before="200"/>
        <w:ind w:firstLine="540"/>
        <w:jc w:val="both"/>
      </w:pPr>
      <w:bookmarkStart w:id="1" w:name="Par47"/>
      <w:bookmarkEnd w:id="1"/>
      <w:r>
        <w:t>5.</w:t>
      </w:r>
      <w:r>
        <w:t xml:space="preserve"> Примерный порядок включает в себя следующие действия:</w:t>
      </w:r>
    </w:p>
    <w:p w14:paraId="68806990" w14:textId="77777777" w:rsidR="00000000" w:rsidRDefault="001E14CB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1) принятие заявления;</w:t>
      </w:r>
    </w:p>
    <w:p w14:paraId="215EB8CE" w14:textId="77777777" w:rsidR="00000000" w:rsidRDefault="001E14CB">
      <w:pPr>
        <w:pStyle w:val="ConsPlusNormal"/>
        <w:spacing w:before="200"/>
        <w:ind w:firstLine="540"/>
        <w:jc w:val="both"/>
      </w:pPr>
      <w:r>
        <w:t>2) информирование о порядке предоставления социальных</w:t>
      </w:r>
      <w:r>
        <w:t xml:space="preserve">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14:paraId="49E47FD1" w14:textId="77777777" w:rsidR="00000000" w:rsidRDefault="001E14CB">
      <w:pPr>
        <w:pStyle w:val="ConsPlusNormal"/>
        <w:spacing w:before="200"/>
        <w:ind w:firstLine="540"/>
        <w:jc w:val="both"/>
      </w:pPr>
      <w:bookmarkStart w:id="3" w:name="Par50"/>
      <w:bookmarkEnd w:id="3"/>
      <w:r>
        <w:t>3) разъясне</w:t>
      </w:r>
      <w:r>
        <w:t>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</w:t>
      </w:r>
      <w:r>
        <w:t>льного обслуживания;</w:t>
      </w:r>
    </w:p>
    <w:p w14:paraId="5E084B9E" w14:textId="77777777" w:rsidR="00000000" w:rsidRDefault="001E14CB">
      <w:pPr>
        <w:pStyle w:val="ConsPlusNormal"/>
        <w:spacing w:before="200"/>
        <w:ind w:firstLine="540"/>
        <w:jc w:val="both"/>
      </w:pPr>
      <w:r>
        <w:t>3.1) запрос сведений о регистрации по месту жительства лиц, указанных заявителем в заявлении, у Министерства внутренних дел Российской Федерации, в течение двух рабочих дней со дня подачи получателем социальных услуг заявления;</w:t>
      </w:r>
    </w:p>
    <w:p w14:paraId="7F49CC4E" w14:textId="77777777" w:rsidR="00000000" w:rsidRDefault="001E14CB">
      <w:pPr>
        <w:pStyle w:val="ConsPlusNormal"/>
        <w:jc w:val="both"/>
      </w:pPr>
      <w:r>
        <w:t>(пп. 3.</w:t>
      </w:r>
      <w:r>
        <w:t xml:space="preserve">1 введен </w:t>
      </w:r>
      <w:hyperlink r:id="rId17" w:tooltip="Приказ Минтруда России от 28.09.2020 N 664н &quot;О внесении изменений в Примерный порядок предоставления социальных услуг в стационарной форме социального обслуживания, утвержденный приказом Министерства труда и социальной защиты Российской Федерации от 24 ноября 2014 г. N 935н&quot; (Зарегистрировано в Минюсте России 11.11.2020 N 60837){КонсультантПлюс}" w:history="1">
        <w:r>
          <w:rPr>
            <w:color w:val="0000FF"/>
          </w:rPr>
          <w:t>Приказом</w:t>
        </w:r>
      </w:hyperlink>
      <w:r>
        <w:t xml:space="preserve"> Минтруда России от 28.09.2020 N 664н)</w:t>
      </w:r>
    </w:p>
    <w:p w14:paraId="4D2FB95B" w14:textId="77777777" w:rsidR="00000000" w:rsidRDefault="001E14CB">
      <w:pPr>
        <w:pStyle w:val="ConsPlusNormal"/>
        <w:spacing w:before="200"/>
        <w:ind w:firstLine="540"/>
        <w:jc w:val="both"/>
      </w:pPr>
      <w:r>
        <w:t>3.2)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данных сведений и подтверждения их док</w:t>
      </w:r>
      <w:r>
        <w:t>ументами, удостоверяющими личность, а также свидетельствами о государственной регистрации актов гражданского состояния;</w:t>
      </w:r>
    </w:p>
    <w:p w14:paraId="3AE6BCFD" w14:textId="77777777" w:rsidR="00000000" w:rsidRDefault="001E14CB">
      <w:pPr>
        <w:pStyle w:val="ConsPlusNormal"/>
        <w:jc w:val="both"/>
      </w:pPr>
      <w:r>
        <w:t xml:space="preserve">(пп. 3.2 введен </w:t>
      </w:r>
      <w:hyperlink r:id="rId18" w:tooltip="Приказ Минтруда России от 28.09.2020 N 664н &quot;О внесении изменений в Примерный порядок предоставления социальных услуг в стационарной форме социального обслуживания, утвержденный приказом Министерства труда и социальной защиты Российской Федерации от 24 ноября 2014 г. N 935н&quot; (Зарегистрировано в Минюсте России 11.11.2020 N 60837){КонсультантПлюс}" w:history="1">
        <w:r>
          <w:rPr>
            <w:color w:val="0000FF"/>
          </w:rPr>
          <w:t>Приказом</w:t>
        </w:r>
      </w:hyperlink>
      <w:r>
        <w:t xml:space="preserve"> Минтруда России от 28.09.2020 N 664н)</w:t>
      </w:r>
    </w:p>
    <w:p w14:paraId="40ED0316" w14:textId="77777777" w:rsidR="00000000" w:rsidRDefault="001E14CB">
      <w:pPr>
        <w:pStyle w:val="ConsPlusNormal"/>
        <w:spacing w:before="200"/>
        <w:ind w:firstLine="540"/>
        <w:jc w:val="both"/>
      </w:pPr>
      <w:bookmarkStart w:id="4" w:name="Par55"/>
      <w:bookmarkEnd w:id="4"/>
      <w:r>
        <w:lastRenderedPageBreak/>
        <w:t>4) анализ представленных документов, необходимых для приняти</w:t>
      </w:r>
      <w:r>
        <w:t>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</w:t>
      </w:r>
      <w:r>
        <w:t xml:space="preserve">и социальных услуг в стационарной форме социального обслуживания в соответствии с </w:t>
      </w:r>
      <w:hyperlink r:id="rId19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28 декабря 2013 г. N 442-ФЗ "Об основах социального обслуживания граждан </w:t>
      </w:r>
      <w:r>
        <w:t>в Российской Федерации" (Собрание законодательства Российской Федерации, 2013, N 52, ст. 7007; 2014, N 30, ст. 4257) (далее - Федеральный закон);</w:t>
      </w:r>
    </w:p>
    <w:p w14:paraId="5F9C4047" w14:textId="77777777" w:rsidR="00000000" w:rsidRDefault="001E14CB">
      <w:pPr>
        <w:pStyle w:val="ConsPlusNormal"/>
        <w:spacing w:before="200"/>
        <w:ind w:firstLine="540"/>
        <w:jc w:val="both"/>
      </w:pPr>
      <w:bookmarkStart w:id="5" w:name="Par56"/>
      <w:bookmarkEnd w:id="5"/>
      <w:r>
        <w:t xml:space="preserve">5) составление </w:t>
      </w:r>
      <w:hyperlink r:id="rId20" w:tooltip="Приказ Минтруда России от 10.11.2014 N 874н (ред. от 01.12.2020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индивидуальной программы</w:t>
        </w:r>
      </w:hyperlink>
      <w:r>
        <w:t xml:space="preserve"> предоставления социальных услуг (далее - индивидуальная программа);</w:t>
      </w:r>
    </w:p>
    <w:p w14:paraId="085AC31B" w14:textId="77777777" w:rsidR="00000000" w:rsidRDefault="001E14CB">
      <w:pPr>
        <w:pStyle w:val="ConsPlusNormal"/>
        <w:spacing w:before="200"/>
        <w:ind w:firstLine="540"/>
        <w:jc w:val="both"/>
      </w:pPr>
      <w:bookmarkStart w:id="6" w:name="Par57"/>
      <w:bookmarkEnd w:id="6"/>
      <w:r>
        <w:t>6) заключение договора о предоставлении социальных ус</w:t>
      </w:r>
      <w:r>
        <w:t>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14:paraId="1CFB9816" w14:textId="77777777" w:rsidR="00000000" w:rsidRDefault="001E14CB">
      <w:pPr>
        <w:pStyle w:val="ConsPlusNormal"/>
        <w:spacing w:before="200"/>
        <w:ind w:firstLine="540"/>
        <w:jc w:val="both"/>
      </w:pPr>
      <w:r>
        <w:t>7) предоставление получателю социальных услуг социальных услуг в стационарной форме социального обслужив</w:t>
      </w:r>
      <w:r>
        <w:t>ания в соответствии с заключенным договором;</w:t>
      </w:r>
    </w:p>
    <w:p w14:paraId="7B063D16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ar214" w:tooltip="38. Основаниями прекращения предоставления социальных услуг в стационарной форме социального обслуживания являются:" w:history="1">
        <w:r>
          <w:rPr>
            <w:color w:val="0000FF"/>
          </w:rPr>
          <w:t>пунктом 38</w:t>
        </w:r>
      </w:hyperlink>
      <w:r>
        <w:t xml:space="preserve"> Примерного порядка.</w:t>
      </w:r>
    </w:p>
    <w:p w14:paraId="39625E91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6. Сроки выполнения действий, предусмотренных </w:t>
      </w:r>
      <w:hyperlink w:anchor="Par47" w:tooltip="5. Примерный порядок включает в себя следующие действия:" w:history="1">
        <w:r>
          <w:rPr>
            <w:color w:val="0000FF"/>
          </w:rPr>
          <w:t>пунктом 5</w:t>
        </w:r>
      </w:hyperlink>
      <w:r>
        <w:t xml:space="preserve"> Примерн</w:t>
      </w:r>
      <w:r>
        <w:t>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14:paraId="0DD2B7F8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Время реализации действий, предусмотренных </w:t>
      </w:r>
      <w:hyperlink w:anchor="Par48" w:tooltip="1) принятие заявления;" w:history="1">
        <w:r>
          <w:rPr>
            <w:color w:val="0000FF"/>
          </w:rPr>
          <w:t>под</w:t>
        </w:r>
        <w:r>
          <w:rPr>
            <w:color w:val="0000FF"/>
          </w:rPr>
          <w:t>пунктами 1</w:t>
        </w:r>
      </w:hyperlink>
      <w:r>
        <w:t xml:space="preserve"> - </w:t>
      </w:r>
      <w:hyperlink w:anchor="Par50" w:tooltip="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" w:history="1">
        <w:r>
          <w:rPr>
            <w:color w:val="0000FF"/>
          </w:rPr>
          <w:t>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14:paraId="67E87005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Срок реализации действий, предусмотренных </w:t>
      </w:r>
      <w:hyperlink w:anchor="Par55" w:tooltip="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частью 2 статьи 15 Федерального закона от 28 декабря 2013 г. N 442-ФЗ &quot;Об основах социального обслуживания граж..." w:history="1">
        <w:r>
          <w:rPr>
            <w:color w:val="0000FF"/>
          </w:rPr>
          <w:t>подпунктом 4 пункта 5</w:t>
        </w:r>
      </w:hyperlink>
      <w:r>
        <w:t xml:space="preserve"> Примерного порядка, не должен пр</w:t>
      </w:r>
      <w:r>
        <w:t>евышать 5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14:paraId="5B1E623B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7AB5949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21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15</w:t>
        </w:r>
      </w:hyperlink>
      <w:r>
        <w:t xml:space="preserve"> Федерального закона.</w:t>
      </w:r>
    </w:p>
    <w:p w14:paraId="438D15EB" w14:textId="77777777" w:rsidR="00000000" w:rsidRDefault="001E14CB">
      <w:pPr>
        <w:pStyle w:val="ConsPlusNormal"/>
        <w:ind w:firstLine="540"/>
        <w:jc w:val="both"/>
      </w:pPr>
    </w:p>
    <w:p w14:paraId="168EAE64" w14:textId="77777777" w:rsidR="00000000" w:rsidRDefault="001E14CB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56" w:tooltip="5) составление индивидуальной программы предоставления социальных услуг (далее - индивидуальная программа);" w:history="1">
        <w:r>
          <w:rPr>
            <w:color w:val="0000FF"/>
          </w:rPr>
          <w:t>подпунктом 5 пункта 5</w:t>
        </w:r>
      </w:hyperlink>
      <w:r>
        <w:t xml:space="preserve"> Примерного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14:paraId="7AC4F9E2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1B33ED9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22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4 статьи 16</w:t>
        </w:r>
      </w:hyperlink>
      <w:r>
        <w:t xml:space="preserve"> Федерального закона.</w:t>
      </w:r>
    </w:p>
    <w:p w14:paraId="047EEC78" w14:textId="77777777" w:rsidR="00000000" w:rsidRDefault="001E14CB">
      <w:pPr>
        <w:pStyle w:val="ConsPlusNormal"/>
        <w:ind w:firstLine="540"/>
        <w:jc w:val="both"/>
      </w:pPr>
    </w:p>
    <w:p w14:paraId="14425EC9" w14:textId="77777777" w:rsidR="00000000" w:rsidRDefault="001E14CB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57" w:tooltip="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" w:history="1">
        <w:r>
          <w:rPr>
            <w:color w:val="0000FF"/>
          </w:rPr>
          <w:t>подпунктом 6 пункта 5</w:t>
        </w:r>
      </w:hyperlink>
      <w:r>
        <w:t xml:space="preserve"> Примерного порядка, не должен превышать 1 суток &lt;1&gt; с даты представления поставщику социальных услуг индивидуальной програ</w:t>
      </w:r>
      <w:r>
        <w:t>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14:paraId="513AF86B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E5911F0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23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17</w:t>
        </w:r>
      </w:hyperlink>
      <w:r>
        <w:t xml:space="preserve"> Федерально</w:t>
      </w:r>
      <w:r>
        <w:t>го закона.</w:t>
      </w:r>
    </w:p>
    <w:p w14:paraId="1A1201B3" w14:textId="77777777" w:rsidR="00000000" w:rsidRDefault="001E14CB">
      <w:pPr>
        <w:pStyle w:val="ConsPlusNormal"/>
        <w:ind w:firstLine="540"/>
        <w:jc w:val="both"/>
      </w:pPr>
    </w:p>
    <w:p w14:paraId="3FD7FDE1" w14:textId="77777777" w:rsidR="00000000" w:rsidRDefault="001E14CB">
      <w:pPr>
        <w:pStyle w:val="ConsPlusNormal"/>
        <w:ind w:firstLine="540"/>
        <w:jc w:val="both"/>
      </w:pPr>
      <w: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14:paraId="5C337003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1) </w:t>
      </w:r>
      <w:hyperlink r:id="rId24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</w:t>
        </w:r>
      </w:hyperlink>
      <w:r>
        <w:t xml:space="preserve">, удостоверяющий личность получателя социальных услуг и представителя (при </w:t>
      </w:r>
      <w:r>
        <w:lastRenderedPageBreak/>
        <w:t>обращении представителя);</w:t>
      </w:r>
    </w:p>
    <w:p w14:paraId="3C5D03AC" w14:textId="77777777" w:rsidR="00000000" w:rsidRDefault="001E14CB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 (при обращении представителя);</w:t>
      </w:r>
    </w:p>
    <w:p w14:paraId="5762BC7E" w14:textId="77777777" w:rsidR="00000000" w:rsidRDefault="001E14CB">
      <w:pPr>
        <w:pStyle w:val="ConsPlusNormal"/>
        <w:spacing w:before="200"/>
        <w:ind w:firstLine="540"/>
        <w:jc w:val="both"/>
      </w:pPr>
      <w:r>
        <w:t>3) документ, подтверждающий место жительства</w:t>
      </w:r>
      <w:r>
        <w:t xml:space="preserve"> и (или) пребывания, фактического проживания получателя социальных услуг и представителя (при обращении представителя);</w:t>
      </w:r>
    </w:p>
    <w:p w14:paraId="01E613E8" w14:textId="77777777" w:rsidR="00000000" w:rsidRDefault="001E14CB">
      <w:pPr>
        <w:pStyle w:val="ConsPlusNormal"/>
        <w:spacing w:before="200"/>
        <w:ind w:firstLine="540"/>
        <w:jc w:val="both"/>
      </w:pPr>
      <w:r>
        <w:t>4) документы (сведения), подтверждающие наличие у получателя социальных услуг обстоятельств, которые ухудшают или могут ухудшить условия</w:t>
      </w:r>
      <w:r>
        <w:t xml:space="preserve">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</w:r>
    </w:p>
    <w:p w14:paraId="72964E7F" w14:textId="77777777" w:rsidR="00000000" w:rsidRDefault="001E14CB">
      <w:pPr>
        <w:pStyle w:val="ConsPlusNormal"/>
        <w:spacing w:before="200"/>
        <w:ind w:firstLine="540"/>
        <w:jc w:val="both"/>
      </w:pPr>
      <w:r>
        <w:t>5) заключение уполномоченной медицинской организации об отсутствии медицинских противопоказаний для полу</w:t>
      </w:r>
      <w:r>
        <w:t xml:space="preserve">чения социальных услуг в стационарной форме социального обслуживания, перечень которых утверждается в соответствии с </w:t>
      </w:r>
      <w:hyperlink r:id="rId25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14:paraId="0B4E4638" w14:textId="77777777" w:rsidR="00000000" w:rsidRDefault="001E14CB">
      <w:pPr>
        <w:pStyle w:val="ConsPlusNormal"/>
        <w:spacing w:before="200"/>
        <w:ind w:firstLine="540"/>
        <w:jc w:val="both"/>
      </w:pPr>
      <w:r>
        <w:t>6) документы об условиях проживания полу</w:t>
      </w:r>
      <w:r>
        <w:t>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14:paraId="54E881EC" w14:textId="77777777" w:rsidR="00000000" w:rsidRDefault="001E14CB">
      <w:pPr>
        <w:pStyle w:val="ConsPlusNormal"/>
        <w:jc w:val="both"/>
      </w:pPr>
      <w:r>
        <w:t xml:space="preserve">(в ред. </w:t>
      </w:r>
      <w:hyperlink r:id="rId26" w:tooltip="Приказ Минтруда России от 28.09.2020 N 664н &quot;О внесении изменений в Примерный порядок предоставления социальных услуг в стационарной форме социального обслуживания, утвержденный приказом Министерства труда и социальной защиты Российской Федерации от 24 ноября 2014 г. N 935н&quot; (Зарегистрировано в Минюсте России 11.11.2020 N 60837){КонсультантПлюс}" w:history="1">
        <w:r>
          <w:rPr>
            <w:color w:val="0000FF"/>
          </w:rPr>
          <w:t>Приказа</w:t>
        </w:r>
      </w:hyperlink>
      <w:r>
        <w:t xml:space="preserve"> Минтруда Ро</w:t>
      </w:r>
      <w:r>
        <w:t>ссии от 28.09.2020 N 664н)</w:t>
      </w:r>
    </w:p>
    <w:p w14:paraId="76CD21AF" w14:textId="77777777" w:rsidR="00000000" w:rsidRDefault="001E14CB">
      <w:pPr>
        <w:pStyle w:val="ConsPlusNormal"/>
        <w:spacing w:before="200"/>
        <w:ind w:firstLine="540"/>
        <w:jc w:val="both"/>
      </w:pPr>
      <w:r>
        <w:t>6.1) сведений о регистрации по месту жительства лиц, указанных заявителем в заявлении и подтвержденных Министерством внутренних дел Российской Федерации, в соответствии с запросом органа в сфере социальной защиты населения, а так</w:t>
      </w:r>
      <w:r>
        <w:t>же информации о родственных связях заявителя с гражданами, зарегистрированными совместно с ним, задекларированными заявителем, подтвержденными документами, удостоверяющими личность, а также свидетельствами о государственной регистрации актов гражданского с</w:t>
      </w:r>
      <w:r>
        <w:t>остояния.</w:t>
      </w:r>
    </w:p>
    <w:p w14:paraId="36922671" w14:textId="77777777" w:rsidR="00000000" w:rsidRDefault="001E14CB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</w:t>
      </w:r>
      <w:r>
        <w:t>х рабочих дней со дня подачи получателем социальных услуг заявления;</w:t>
      </w:r>
    </w:p>
    <w:p w14:paraId="1FD99E3C" w14:textId="77777777" w:rsidR="00000000" w:rsidRDefault="001E14CB">
      <w:pPr>
        <w:pStyle w:val="ConsPlusNormal"/>
        <w:jc w:val="both"/>
      </w:pPr>
      <w:r>
        <w:t xml:space="preserve">(пп. 6.1 введен </w:t>
      </w:r>
      <w:hyperlink r:id="rId27" w:tooltip="Приказ Минтруда России от 28.09.2020 N 664н &quot;О внесении изменений в Примерный порядок предоставления социальных услуг в стационарной форме социального обслуживания, утвержденный приказом Министерства труда и социальной защиты Российской Федерации от 24 ноября 2014 г. N 935н&quot; (Зарегистрировано в Минюсте России 11.11.2020 N 60837){КонсультантПлюс}" w:history="1">
        <w:r>
          <w:rPr>
            <w:color w:val="0000FF"/>
          </w:rPr>
          <w:t>Приказом</w:t>
        </w:r>
      </w:hyperlink>
      <w:r>
        <w:t xml:space="preserve"> Минтруда России от 28.09.2020 N 664н)</w:t>
      </w:r>
    </w:p>
    <w:p w14:paraId="7A982DD3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7) </w:t>
      </w:r>
      <w:hyperlink r:id="rId28" w:tooltip="Приказ Минтруда России от 10.11.2014 N 874н (ред. от 01.12.2020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индивидуальная программа</w:t>
        </w:r>
      </w:hyperlink>
      <w:r>
        <w:t xml:space="preserve"> (при наличии действующей индивидуальной программы);</w:t>
      </w:r>
    </w:p>
    <w:p w14:paraId="3B22E32D" w14:textId="77777777" w:rsidR="00000000" w:rsidRDefault="001E14CB">
      <w:pPr>
        <w:pStyle w:val="ConsPlusNormal"/>
        <w:spacing w:before="200"/>
        <w:ind w:firstLine="540"/>
        <w:jc w:val="both"/>
      </w:pPr>
      <w:r>
        <w:t>8) иные документы, необходимые для предоставления социальных услуг в стационарной форме социального обслуживания</w:t>
      </w:r>
      <w:r>
        <w:t xml:space="preserve">, установленные в соответствии с порядком предоставления социальных услуг поставщиками социальных услуг, утверждаемым согласно </w:t>
      </w:r>
      <w:hyperlink r:id="rId29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пункту 10 статьи 8</w:t>
        </w:r>
      </w:hyperlink>
      <w:r>
        <w:t xml:space="preserve"> Федерального закона.</w:t>
      </w:r>
    </w:p>
    <w:p w14:paraId="44720200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8. Документы, необходимые для </w:t>
      </w:r>
      <w:r>
        <w:t>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</w:t>
      </w:r>
      <w:r>
        <w:t xml:space="preserve">ваниями </w:t>
      </w:r>
      <w:hyperlink r:id="rId3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</w:t>
      </w:r>
      <w:r>
        <w:t>; 2011, N 27, ст. 3880; N 49, ст. 7061; 2012, N 31, ст. 4322; 2013, N 27, ст. 3477).</w:t>
      </w:r>
    </w:p>
    <w:p w14:paraId="64C38CDE" w14:textId="77777777" w:rsidR="00000000" w:rsidRDefault="001E14CB">
      <w:pPr>
        <w:pStyle w:val="ConsPlusNormal"/>
        <w:spacing w:before="200"/>
        <w:ind w:firstLine="540"/>
        <w:jc w:val="both"/>
      </w:pPr>
      <w: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</w:t>
      </w:r>
      <w:r>
        <w:t xml:space="preserve"> договора &lt;1&gt;.</w:t>
      </w:r>
    </w:p>
    <w:p w14:paraId="3D001CCE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85DE3DA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1" w:tooltip="Приказ Минтруда России от 10.11.2014 N 874н (ред. от 01.12.2020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Примерная форма</w:t>
        </w:r>
      </w:hyperlink>
      <w:r>
        <w:t xml:space="preserve"> дог</w:t>
      </w:r>
      <w:r>
        <w:t xml:space="preserve">овора утверждается в соответствии с </w:t>
      </w:r>
      <w:hyperlink r:id="rId32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13 пункта 2 статьи 7</w:t>
        </w:r>
      </w:hyperlink>
      <w:r>
        <w:t xml:space="preserve"> Федерального закона.</w:t>
      </w:r>
    </w:p>
    <w:p w14:paraId="54FAF3F1" w14:textId="77777777" w:rsidR="00000000" w:rsidRDefault="001E14CB">
      <w:pPr>
        <w:pStyle w:val="ConsPlusNormal"/>
        <w:jc w:val="both"/>
      </w:pPr>
    </w:p>
    <w:p w14:paraId="3A6D44E9" w14:textId="77777777" w:rsidR="00000000" w:rsidRDefault="001E14CB">
      <w:pPr>
        <w:pStyle w:val="ConsPlusNormal"/>
        <w:ind w:firstLine="540"/>
        <w:jc w:val="both"/>
      </w:pPr>
      <w:r>
        <w:t xml:space="preserve">10. При заключении договора получатели социальных услуг (представители) должны быть </w:t>
      </w:r>
      <w:r>
        <w:lastRenderedPageBreak/>
        <w:t>ознакомлены с условиями пре</w:t>
      </w:r>
      <w:r>
        <w:t>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</w:t>
      </w:r>
      <w:r>
        <w:t xml:space="preserve"> порядке их предоставления, стоимости оказания этих услуг.</w:t>
      </w:r>
    </w:p>
    <w:p w14:paraId="0CF968C1" w14:textId="77777777" w:rsidR="00000000" w:rsidRDefault="001E14CB">
      <w:pPr>
        <w:pStyle w:val="ConsPlusNormal"/>
        <w:spacing w:before="200"/>
        <w:ind w:firstLine="540"/>
        <w:jc w:val="both"/>
      </w:pPr>
      <w: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</w:t>
      </w:r>
      <w:r>
        <w:t>дневном (в неделю) круглосуточном проживании в организации социального обслуживания.</w:t>
      </w:r>
    </w:p>
    <w:p w14:paraId="573459E0" w14:textId="77777777" w:rsidR="00000000" w:rsidRDefault="001E14CB">
      <w:pPr>
        <w:pStyle w:val="ConsPlusNormal"/>
        <w:spacing w:before="200"/>
        <w:ind w:firstLine="540"/>
        <w:jc w:val="both"/>
      </w:pPr>
      <w: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14:paraId="0E68D533" w14:textId="77777777" w:rsidR="00000000" w:rsidRDefault="001E14CB">
      <w:pPr>
        <w:pStyle w:val="ConsPlusNormal"/>
        <w:spacing w:before="200"/>
        <w:ind w:firstLine="540"/>
        <w:jc w:val="both"/>
      </w:pPr>
      <w:r>
        <w:t>1) социально-бытовые, направленные на поддер</w:t>
      </w:r>
      <w:r>
        <w:t>жание жизнедеятельности получателей социальных услуг в быту;</w:t>
      </w:r>
    </w:p>
    <w:p w14:paraId="66C7AB70" w14:textId="77777777" w:rsidR="00000000" w:rsidRDefault="001E14CB">
      <w:pPr>
        <w:pStyle w:val="ConsPlusNormal"/>
        <w:spacing w:before="200"/>
        <w:ind w:firstLine="540"/>
        <w:jc w:val="both"/>
      </w:pPr>
      <w:r>
        <w:t>2) социально-медицинские, направленные,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</w:t>
      </w:r>
      <w:r>
        <w:t>стематического наблюдения для выявления отклонений в состоянии здоровья;</w:t>
      </w:r>
    </w:p>
    <w:p w14:paraId="1508E472" w14:textId="77777777" w:rsidR="00000000" w:rsidRDefault="001E14CB">
      <w:pPr>
        <w:pStyle w:val="ConsPlusNormal"/>
        <w:spacing w:before="20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</w:t>
      </w:r>
      <w:r>
        <w:t>ние психологической помощи анонимно с использованием телефона доверия;</w:t>
      </w:r>
    </w:p>
    <w:p w14:paraId="1130AD74" w14:textId="77777777" w:rsidR="00000000" w:rsidRDefault="001E14CB">
      <w:pPr>
        <w:pStyle w:val="ConsPlusNormal"/>
        <w:spacing w:before="20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</w:t>
      </w:r>
      <w:r>
        <w:t xml:space="preserve"> сфере досуга), организацию их досуга, оказание помощи семье в воспитании детей;</w:t>
      </w:r>
    </w:p>
    <w:p w14:paraId="137AEBEC" w14:textId="77777777" w:rsidR="00000000" w:rsidRDefault="001E14CB">
      <w:pPr>
        <w:pStyle w:val="ConsPlusNormal"/>
        <w:spacing w:before="20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14:paraId="6DB979B9" w14:textId="77777777" w:rsidR="00000000" w:rsidRDefault="001E14CB">
      <w:pPr>
        <w:pStyle w:val="ConsPlusNormal"/>
        <w:spacing w:before="200"/>
        <w:ind w:firstLine="540"/>
        <w:jc w:val="both"/>
      </w:pPr>
      <w:r>
        <w:t>6) социально-правовые, направленные на ок</w:t>
      </w:r>
      <w:r>
        <w:t>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14:paraId="7F7FA8DC" w14:textId="77777777" w:rsidR="00000000" w:rsidRDefault="001E14CB">
      <w:pPr>
        <w:pStyle w:val="ConsPlusNormal"/>
        <w:spacing w:before="20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14:paraId="5F7E0D76" w14:textId="77777777" w:rsidR="00000000" w:rsidRDefault="001E14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B22C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465B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C668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726A35" w14:textId="77777777" w:rsidR="00000000" w:rsidRDefault="001E14C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B616FB5" w14:textId="77777777" w:rsidR="00000000" w:rsidRDefault="001E14C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Правительства РФ от 24.11.2014 N 1236 утвержден Примерн</w:t>
            </w:r>
            <w:r>
              <w:rPr>
                <w:color w:val="392C69"/>
              </w:rPr>
              <w:t xml:space="preserve">ый </w:t>
            </w:r>
            <w:hyperlink r:id="rId33" w:tooltip="Постановление Правительства РФ от 24.11.2014 N 1236 (ред. от 14.12.2020) &quot;Об утверждении примерного перечня социальных услуг по видам социальных услуг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67B7" w14:textId="77777777" w:rsidR="00000000" w:rsidRDefault="001E14C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0188482" w14:textId="77777777" w:rsidR="00000000" w:rsidRDefault="001E14CB">
      <w:pPr>
        <w:pStyle w:val="ConsPlusNormal"/>
        <w:spacing w:before="260"/>
        <w:ind w:firstLine="540"/>
        <w:jc w:val="both"/>
      </w:pPr>
      <w:r>
        <w:t>13. В стационарной форме социального обслуживания обеспечивается предоставление социальных услуг в объеме услуг, включ</w:t>
      </w:r>
      <w:r>
        <w:t>аемых в перечень социальных услуг, предоставляемых поставщиками социальных услуг, утверждаемый законом субъекта Российской Федерации &lt;1&gt; (далее - Перечень).</w:t>
      </w:r>
    </w:p>
    <w:p w14:paraId="57A04DDC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BD7DA92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4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 xml:space="preserve">Пункт </w:t>
        </w:r>
        <w:r>
          <w:rPr>
            <w:color w:val="0000FF"/>
          </w:rPr>
          <w:t>9 статьи 8</w:t>
        </w:r>
      </w:hyperlink>
      <w:r>
        <w:t xml:space="preserve"> Федерального закона.</w:t>
      </w:r>
    </w:p>
    <w:p w14:paraId="62E8F139" w14:textId="77777777" w:rsidR="00000000" w:rsidRDefault="001E14CB">
      <w:pPr>
        <w:pStyle w:val="ConsPlusNormal"/>
        <w:jc w:val="both"/>
      </w:pPr>
    </w:p>
    <w:p w14:paraId="1D7AFDE9" w14:textId="77777777" w:rsidR="00000000" w:rsidRDefault="001E14CB">
      <w:pPr>
        <w:pStyle w:val="ConsPlusNormal"/>
        <w:ind w:firstLine="540"/>
        <w:jc w:val="both"/>
      </w:pPr>
      <w:r>
        <w:t>14. Предоставление гражданам по их желанию, выраженному в письменной или электронной форме, за плату</w:t>
      </w:r>
      <w:r>
        <w:t xml:space="preserve">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</w:t>
      </w:r>
      <w:hyperlink r:id="rId35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2 статьи 11</w:t>
        </w:r>
      </w:hyperlink>
      <w:r>
        <w:t xml:space="preserve"> Федерального закона.</w:t>
      </w:r>
    </w:p>
    <w:p w14:paraId="126BA432" w14:textId="77777777" w:rsidR="00000000" w:rsidRDefault="001E14CB">
      <w:pPr>
        <w:pStyle w:val="ConsPlusNormal"/>
        <w:spacing w:before="200"/>
        <w:ind w:firstLine="540"/>
        <w:jc w:val="both"/>
      </w:pPr>
      <w:r>
        <w:t>15. Подушевой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</w:t>
      </w:r>
      <w:r>
        <w:t xml:space="preserve">х реализации </w:t>
      </w:r>
      <w:hyperlink r:id="rId36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 10 статьи 8</w:t>
        </w:r>
      </w:hyperlink>
      <w:r>
        <w:t xml:space="preserve"> Федерального закона с учетом </w:t>
      </w:r>
      <w:hyperlink r:id="rId37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{КонсультантПлюс}" w:history="1">
        <w:r>
          <w:rPr>
            <w:color w:val="0000FF"/>
          </w:rPr>
          <w:t>методических рекомендаций</w:t>
        </w:r>
      </w:hyperlink>
      <w:r>
        <w:t xml:space="preserve"> по его расчету, </w:t>
      </w:r>
      <w:r>
        <w:lastRenderedPageBreak/>
        <w:t xml:space="preserve">утверждаемых Правительством Российской Федерации в соответствии с </w:t>
      </w:r>
      <w:hyperlink r:id="rId38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14:paraId="4686CFC1" w14:textId="77777777" w:rsidR="00000000" w:rsidRDefault="001E14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55B6E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04CB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A5E2" w14:textId="77777777" w:rsidR="00000000" w:rsidRDefault="001E14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A1832D" w14:textId="77777777" w:rsidR="00000000" w:rsidRDefault="001E14C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3323867" w14:textId="77777777" w:rsidR="00000000" w:rsidRDefault="001E14C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39" w:tooltip="Приказ Минтруда России от 15.10.2015 N 725 &quot;Об утверждении Методических рекомендаций по определению норм нагрузки социального работника в сфере социального обслуживания&quot;{КонсультантПлюс}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</w:t>
            </w:r>
            <w:r>
              <w:rPr>
                <w:color w:val="392C69"/>
              </w:rPr>
              <w:t>ика в сфере социального обслуживания.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A634" w14:textId="77777777" w:rsidR="00000000" w:rsidRDefault="001E14C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540307A" w14:textId="77777777" w:rsidR="00000000" w:rsidRDefault="001E14CB">
      <w:pPr>
        <w:pStyle w:val="ConsPlusNormal"/>
        <w:spacing w:before="260"/>
        <w:ind w:firstLine="540"/>
        <w:jc w:val="both"/>
      </w:pPr>
      <w:r>
        <w:t xml:space="preserve">16. 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40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пунктами 6</w:t>
        </w:r>
      </w:hyperlink>
      <w:r>
        <w:t xml:space="preserve">, </w:t>
      </w:r>
      <w:hyperlink r:id="rId41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42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пунктами 5</w:t>
        </w:r>
      </w:hyperlink>
      <w:r>
        <w:t xml:space="preserve">, </w:t>
      </w:r>
      <w:hyperlink r:id="rId43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6 статьи 8</w:t>
        </w:r>
      </w:hyperlink>
      <w:r>
        <w:t xml:space="preserve"> Федерального закон</w:t>
      </w:r>
      <w:r>
        <w:t xml:space="preserve">а, исходя из которых осуществляется предоставление социальных услуг, в стационарной форме социального обслуживания, в том числе </w:t>
      </w:r>
      <w:hyperlink r:id="rId44" w:tooltip="Приказ Минтруда России от 13.08.2014 N 552н &quot;Об утверждении рекомендуемых норм питания при предоставлении социальных услуг в стационарной форме&quot;{КонсультантПлюс}" w:history="1">
        <w:r>
          <w:rPr>
            <w:color w:val="0000FF"/>
          </w:rPr>
          <w:t>нормы</w:t>
        </w:r>
      </w:hyperlink>
      <w:r>
        <w:t xml:space="preserve"> питания, </w:t>
      </w:r>
      <w:hyperlink r:id="rId45" w:tooltip="Приказ Минтруда России от 30.07.2014 N 505н &quot;Об утверждении рекомендуемых нормативов обеспечения мягким инвентарем получателей социальных услуг в стационарной форме социального обслуживания&quot;{КонсультантПлюс}" w:history="1">
        <w:r>
          <w:rPr>
            <w:color w:val="0000FF"/>
          </w:rPr>
          <w:t>нормативы</w:t>
        </w:r>
      </w:hyperlink>
      <w:r>
        <w:t xml:space="preserve"> предоставления площади жилых помещений, оснащения мягким инвентарем.</w:t>
      </w:r>
    </w:p>
    <w:p w14:paraId="6A909F45" w14:textId="77777777" w:rsidR="00000000" w:rsidRDefault="001E14CB">
      <w:pPr>
        <w:pStyle w:val="ConsPlusNormal"/>
        <w:spacing w:before="20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</w:t>
      </w:r>
      <w:r>
        <w:t>воре.</w:t>
      </w:r>
    </w:p>
    <w:p w14:paraId="493B09EF" w14:textId="77777777" w:rsidR="00000000" w:rsidRDefault="001E14CB">
      <w:pPr>
        <w:pStyle w:val="ConsPlusNormal"/>
        <w:spacing w:before="200"/>
        <w:ind w:firstLine="540"/>
        <w:jc w:val="both"/>
      </w:pPr>
      <w: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14:paraId="78F8F6EE" w14:textId="77777777" w:rsidR="00000000" w:rsidRDefault="001E14CB">
      <w:pPr>
        <w:pStyle w:val="ConsPlusNormal"/>
        <w:spacing w:before="200"/>
        <w:ind w:firstLine="540"/>
        <w:jc w:val="both"/>
      </w:pPr>
      <w:r>
        <w:t>1) показатели, характеризующие удовлетворенность социальными услугами получател</w:t>
      </w:r>
      <w:r>
        <w:t>ей социальных услуг, отсутствие обоснованных жалоб, число положительных отзывов о работе поставщика социальных услуг;</w:t>
      </w:r>
    </w:p>
    <w:p w14:paraId="0225F1E4" w14:textId="77777777" w:rsidR="00000000" w:rsidRDefault="001E14CB">
      <w:pPr>
        <w:pStyle w:val="ConsPlusNormal"/>
        <w:spacing w:before="20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стационарного</w:t>
      </w:r>
      <w:r>
        <w:t xml:space="preserve">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14:paraId="04BD5AD3" w14:textId="77777777" w:rsidR="00000000" w:rsidRDefault="001E14CB">
      <w:pPr>
        <w:pStyle w:val="ConsPlusNormal"/>
        <w:spacing w:before="200"/>
        <w:ind w:firstLine="540"/>
        <w:jc w:val="both"/>
      </w:pPr>
      <w:r>
        <w:t>3) численность по</w:t>
      </w:r>
      <w:r>
        <w:t>лучателей социальных услуг, охваченных социальными услугами у данного поставщика социальных услуг;</w:t>
      </w:r>
    </w:p>
    <w:p w14:paraId="6F51FD76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</w:t>
      </w:r>
      <w:r>
        <w:t>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14:paraId="37757A2A" w14:textId="77777777" w:rsidR="00000000" w:rsidRDefault="001E14CB">
      <w:pPr>
        <w:pStyle w:val="ConsPlusNormal"/>
        <w:spacing w:before="20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14:paraId="30DC73F3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6) наличие специального и </w:t>
      </w:r>
      <w:r>
        <w:t>технического оснащения (оборудование, приборы, аппаратура) помещений поставщика социальных услуг;</w:t>
      </w:r>
    </w:p>
    <w:p w14:paraId="14591130" w14:textId="77777777" w:rsidR="00000000" w:rsidRDefault="001E14CB">
      <w:pPr>
        <w:pStyle w:val="ConsPlusNormal"/>
        <w:spacing w:before="200"/>
        <w:ind w:firstLine="540"/>
        <w:jc w:val="both"/>
      </w:pPr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14:paraId="37F52518" w14:textId="77777777" w:rsidR="00000000" w:rsidRDefault="001E14CB">
      <w:pPr>
        <w:pStyle w:val="ConsPlusNormal"/>
        <w:spacing w:before="200"/>
        <w:ind w:firstLine="540"/>
        <w:jc w:val="both"/>
      </w:pPr>
      <w:r>
        <w:t>8) повышение качества социал</w:t>
      </w:r>
      <w:r>
        <w:t>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14:paraId="529CEE92" w14:textId="77777777" w:rsidR="00000000" w:rsidRDefault="001E14CB">
      <w:pPr>
        <w:pStyle w:val="ConsPlusNormal"/>
        <w:spacing w:before="200"/>
        <w:ind w:firstLine="540"/>
        <w:jc w:val="both"/>
      </w:pPr>
      <w:r>
        <w:t>9) иные показатели, определяемые в порядке предоставления с</w:t>
      </w:r>
      <w:r>
        <w:t xml:space="preserve">оциальных услуг в соответствии с </w:t>
      </w:r>
      <w:hyperlink r:id="rId46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закона.</w:t>
      </w:r>
    </w:p>
    <w:p w14:paraId="6979439C" w14:textId="77777777" w:rsidR="00000000" w:rsidRDefault="001E14CB">
      <w:pPr>
        <w:pStyle w:val="ConsPlusNormal"/>
        <w:spacing w:before="200"/>
        <w:ind w:firstLine="540"/>
        <w:jc w:val="both"/>
      </w:pPr>
      <w:r>
        <w:t>18. При оценке качества социальных услуг в стационарной форме социального обслуживания, предоставляемых получателям социаль</w:t>
      </w:r>
      <w:r>
        <w:t>ных услуг, используются следующие критерии:</w:t>
      </w:r>
    </w:p>
    <w:p w14:paraId="6C239914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</w:t>
      </w:r>
      <w:r>
        <w:lastRenderedPageBreak/>
        <w:t>иных критериев, поз</w:t>
      </w:r>
      <w:r>
        <w:t>воляющих оценить полноту предоставления социальных услуг;</w:t>
      </w:r>
    </w:p>
    <w:p w14:paraId="2CB47334" w14:textId="77777777" w:rsidR="00000000" w:rsidRDefault="001E14CB">
      <w:pPr>
        <w:pStyle w:val="ConsPlusNormal"/>
        <w:spacing w:before="20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14:paraId="21B44AC3" w14:textId="77777777" w:rsidR="00000000" w:rsidRDefault="001E14CB">
      <w:pPr>
        <w:pStyle w:val="ConsPlusNormal"/>
        <w:spacing w:before="200"/>
        <w:ind w:firstLine="540"/>
        <w:jc w:val="both"/>
      </w:pPr>
      <w:r>
        <w:t>3) результативность (эффективность) предоставления социальной услуги (улучш</w:t>
      </w:r>
      <w:r>
        <w:t>ение условий жизнедеятельности получателя социальных услуг).</w:t>
      </w:r>
    </w:p>
    <w:p w14:paraId="1CA4EF83" w14:textId="77777777" w:rsidR="00000000" w:rsidRDefault="001E14CB">
      <w:pPr>
        <w:pStyle w:val="ConsPlusNormal"/>
        <w:spacing w:before="20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14:paraId="7E8531CE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1) жилой площади, предоставляемой поставщиком социальных услуг, по размерам и другим жизненным показателям (состояние </w:t>
      </w:r>
      <w:r>
        <w:t>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</w:t>
      </w:r>
      <w:r>
        <w:t xml:space="preserve"> социальных услуг в жилых помещениях (комнатах);</w:t>
      </w:r>
    </w:p>
    <w:p w14:paraId="56D49509" w14:textId="77777777" w:rsidR="00000000" w:rsidRDefault="001E14CB">
      <w:pPr>
        <w:pStyle w:val="ConsPlusNormal"/>
        <w:spacing w:before="200"/>
        <w:ind w:firstLine="540"/>
        <w:jc w:val="both"/>
      </w:pPr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</w:t>
      </w:r>
      <w:r>
        <w:t>учателей социальных услуг, отвечать санитарно-гигиеническим нормам и требованиям;</w:t>
      </w:r>
    </w:p>
    <w:p w14:paraId="34665502" w14:textId="77777777" w:rsidR="00000000" w:rsidRDefault="001E14CB">
      <w:pPr>
        <w:pStyle w:val="ConsPlusNormal"/>
        <w:spacing w:before="20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</w:t>
      </w:r>
      <w:r>
        <w:t>им нормам;</w:t>
      </w:r>
    </w:p>
    <w:p w14:paraId="54D8064A" w14:textId="77777777" w:rsidR="00000000" w:rsidRDefault="001E14CB">
      <w:pPr>
        <w:pStyle w:val="ConsPlusNormal"/>
        <w:spacing w:before="20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</w:t>
      </w:r>
      <w:r>
        <w:t xml:space="preserve"> по фасону и расцветке;</w:t>
      </w:r>
    </w:p>
    <w:p w14:paraId="7E76398B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</w:t>
      </w:r>
      <w:hyperlink r:id="rId47" w:tooltip="Приказ Минтруда России от 13.08.2014 N 552н &quot;Об утверждении рекомендуемых норм питания при предоставлении социальных услуг в стационарной форме&quot;{КонсультантПлюс}" w:history="1">
        <w:r>
          <w:rPr>
            <w:color w:val="0000FF"/>
          </w:rPr>
          <w:t>нормам</w:t>
        </w:r>
      </w:hyperlink>
      <w:r>
        <w:t xml:space="preserve"> питания, санитарно-гигиеническим требованиям и нормам;</w:t>
      </w:r>
    </w:p>
    <w:p w14:paraId="188A8295" w14:textId="77777777" w:rsidR="00000000" w:rsidRDefault="001E14CB">
      <w:pPr>
        <w:pStyle w:val="ConsPlusNormal"/>
        <w:spacing w:before="200"/>
        <w:ind w:firstLine="540"/>
        <w:jc w:val="both"/>
      </w:pPr>
      <w:r>
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</w:t>
      </w:r>
      <w:r>
        <w:t>луг процедур без причинения какого-либо вреда их здоровью, физических или моральных страданий и неудобств;</w:t>
      </w:r>
    </w:p>
    <w:p w14:paraId="14C055FD" w14:textId="77777777" w:rsidR="00000000" w:rsidRDefault="001E14CB">
      <w:pPr>
        <w:pStyle w:val="ConsPlusNormal"/>
        <w:spacing w:before="20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14:paraId="31AF85CE" w14:textId="77777777" w:rsidR="00000000" w:rsidRDefault="001E14CB">
      <w:pPr>
        <w:pStyle w:val="ConsPlusNormal"/>
        <w:spacing w:before="200"/>
        <w:ind w:firstLine="540"/>
        <w:jc w:val="both"/>
      </w:pPr>
      <w:r>
        <w:t>20. Оценка качества оказания социально-медицинских услуг включает в се</w:t>
      </w:r>
      <w:r>
        <w:t>бя оценку:</w:t>
      </w:r>
    </w:p>
    <w:p w14:paraId="35AD00D6" w14:textId="77777777" w:rsidR="00000000" w:rsidRDefault="001E14CB">
      <w:pPr>
        <w:pStyle w:val="ConsPlusNormal"/>
        <w:spacing w:before="20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14:paraId="4905D2C8" w14:textId="77777777" w:rsidR="00000000" w:rsidRDefault="001E14CB">
      <w:pPr>
        <w:pStyle w:val="ConsPlusNormal"/>
        <w:spacing w:before="200"/>
        <w:ind w:firstLine="540"/>
        <w:jc w:val="both"/>
      </w:pPr>
      <w:r>
        <w:t>2) проведения сист</w:t>
      </w:r>
      <w:r>
        <w:t>ематического наблюдения за получателями социальных услуг для выявления отклонений в состоянии их здоровья;</w:t>
      </w:r>
    </w:p>
    <w:p w14:paraId="7F740F9B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3) проведения процедур, связанных с сохранением здоровья получателей социальных услуг, оздоровительных мероприятий, которые должны быть осуществлены </w:t>
      </w:r>
      <w:r>
        <w:t>с аккуратностью и осторожностью без причинения какого-либо вреда получателям социальных услуг;</w:t>
      </w:r>
    </w:p>
    <w:p w14:paraId="22879C0E" w14:textId="77777777" w:rsidR="00000000" w:rsidRDefault="001E14CB">
      <w:pPr>
        <w:pStyle w:val="ConsPlusNormal"/>
        <w:spacing w:before="20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</w:t>
      </w:r>
      <w:r>
        <w:t>блем, связанных с сохранением здоровья;</w:t>
      </w:r>
    </w:p>
    <w:p w14:paraId="477A8A8B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</w:t>
      </w:r>
      <w:r>
        <w:lastRenderedPageBreak/>
        <w:t>комплекса физических упражнений в ц</w:t>
      </w:r>
      <w:r>
        <w:t>елях его систематического выполнения для укрепления их здоровья;</w:t>
      </w:r>
    </w:p>
    <w:p w14:paraId="4321DEF2" w14:textId="77777777" w:rsidR="00000000" w:rsidRDefault="001E14CB">
      <w:pPr>
        <w:pStyle w:val="ConsPlusNormal"/>
        <w:spacing w:before="20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14:paraId="0572CBB3" w14:textId="77777777" w:rsidR="00000000" w:rsidRDefault="001E14CB">
      <w:pPr>
        <w:pStyle w:val="ConsPlusNormal"/>
        <w:spacing w:before="20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14:paraId="1FFD4714" w14:textId="77777777" w:rsidR="00000000" w:rsidRDefault="001E14CB">
      <w:pPr>
        <w:pStyle w:val="ConsPlusNormal"/>
        <w:spacing w:before="200"/>
        <w:ind w:firstLine="540"/>
        <w:jc w:val="both"/>
      </w:pPr>
      <w:r>
        <w:t>1) социально-психологического ко</w:t>
      </w:r>
      <w:r>
        <w:t>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14:paraId="529C94D2" w14:textId="77777777" w:rsidR="00000000" w:rsidRDefault="001E14CB">
      <w:pPr>
        <w:pStyle w:val="ConsPlusNormal"/>
        <w:spacing w:before="200"/>
        <w:ind w:firstLine="540"/>
        <w:jc w:val="both"/>
      </w:pPr>
      <w:r>
        <w:t>2) психологической помощи, оказание которой д</w:t>
      </w:r>
      <w:r>
        <w:t>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14:paraId="5C060BDD" w14:textId="77777777" w:rsidR="00000000" w:rsidRDefault="001E14CB">
      <w:pPr>
        <w:pStyle w:val="ConsPlusNormal"/>
        <w:spacing w:before="20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</w:t>
      </w:r>
      <w:r>
        <w:t>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</w:t>
      </w:r>
      <w:r>
        <w:t>мых социально-психологических услуг;</w:t>
      </w:r>
    </w:p>
    <w:p w14:paraId="6F01F360" w14:textId="77777777" w:rsidR="00000000" w:rsidRDefault="001E14CB">
      <w:pPr>
        <w:pStyle w:val="ConsPlusNormal"/>
        <w:spacing w:before="20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14:paraId="38E29EC4" w14:textId="77777777" w:rsidR="00000000" w:rsidRDefault="001E14CB">
      <w:pPr>
        <w:pStyle w:val="ConsPlusNormal"/>
        <w:spacing w:before="20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14:paraId="68F18677" w14:textId="77777777" w:rsidR="00000000" w:rsidRDefault="001E14CB">
      <w:pPr>
        <w:pStyle w:val="ConsPlusNormal"/>
        <w:spacing w:before="200"/>
        <w:ind w:firstLine="540"/>
        <w:jc w:val="both"/>
      </w:pPr>
      <w:r>
        <w:t>1) социально-педагогической коррекции, осуществление кото</w:t>
      </w:r>
      <w:r>
        <w:t>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14:paraId="14C06517" w14:textId="77777777" w:rsidR="00000000" w:rsidRDefault="001E14CB">
      <w:pPr>
        <w:pStyle w:val="ConsPlusNormal"/>
        <w:spacing w:before="200"/>
        <w:ind w:firstLine="540"/>
        <w:jc w:val="both"/>
      </w:pPr>
      <w: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</w:t>
      </w:r>
      <w:r>
        <w:t>бщения, повышение творческой активности получателей социальных услуг;</w:t>
      </w:r>
    </w:p>
    <w:p w14:paraId="33F2DF60" w14:textId="77777777" w:rsidR="00000000" w:rsidRDefault="001E14CB">
      <w:pPr>
        <w:pStyle w:val="ConsPlusNormal"/>
        <w:spacing w:before="20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14:paraId="07702C50" w14:textId="77777777" w:rsidR="00000000" w:rsidRDefault="001E14CB">
      <w:pPr>
        <w:pStyle w:val="ConsPlusNormal"/>
        <w:spacing w:before="200"/>
        <w:ind w:firstLine="540"/>
        <w:jc w:val="both"/>
      </w:pPr>
      <w:r>
        <w:t>23. Оценка качества социально-трудовых услуг включает в себя оценку:</w:t>
      </w:r>
    </w:p>
    <w:p w14:paraId="7560A2A5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1) качества услуг, связанных с </w:t>
      </w:r>
      <w:r>
        <w:t>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</w:t>
      </w:r>
      <w:r>
        <w:t>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</w:t>
      </w:r>
      <w:r>
        <w:t>;</w:t>
      </w:r>
    </w:p>
    <w:p w14:paraId="174C8CE1" w14:textId="77777777" w:rsidR="00000000" w:rsidRDefault="001E14CB">
      <w:pPr>
        <w:pStyle w:val="ConsPlusNormal"/>
        <w:spacing w:before="20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14:paraId="6EC54DCE" w14:textId="77777777" w:rsidR="00000000" w:rsidRDefault="001E14CB">
      <w:pPr>
        <w:pStyle w:val="ConsPlusNormal"/>
        <w:spacing w:before="200"/>
        <w:ind w:firstLine="540"/>
        <w:jc w:val="both"/>
      </w:pPr>
      <w:r>
        <w:t>3) проводимых мероприятий по оказанию помощи в трудоустройстве;</w:t>
      </w:r>
    </w:p>
    <w:p w14:paraId="2246CF46" w14:textId="77777777" w:rsidR="00000000" w:rsidRDefault="001E14CB">
      <w:pPr>
        <w:pStyle w:val="ConsPlusNormal"/>
        <w:spacing w:before="200"/>
        <w:ind w:firstLine="540"/>
        <w:jc w:val="both"/>
      </w:pPr>
      <w:r>
        <w:t>4) иных со</w:t>
      </w:r>
      <w:r>
        <w:t>циально-трудовых услуг, предоставляемых поставщиком социальных услуг.</w:t>
      </w:r>
    </w:p>
    <w:p w14:paraId="118A7897" w14:textId="77777777" w:rsidR="00000000" w:rsidRDefault="001E14CB">
      <w:pPr>
        <w:pStyle w:val="ConsPlusNormal"/>
        <w:spacing w:before="200"/>
        <w:ind w:firstLine="540"/>
        <w:jc w:val="both"/>
      </w:pPr>
      <w:r>
        <w:t>24. Оценка качества социально-правовых услуг включает в себя оценку:</w:t>
      </w:r>
    </w:p>
    <w:p w14:paraId="0840E943" w14:textId="77777777" w:rsidR="00000000" w:rsidRDefault="001E14CB">
      <w:pPr>
        <w:pStyle w:val="ConsPlusNormal"/>
        <w:spacing w:before="20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</w:t>
      </w:r>
      <w:r>
        <w:t>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14:paraId="3D416FDB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2) эффективности оказания юридической помощи </w:t>
      </w:r>
      <w:r>
        <w:t xml:space="preserve">получателям социальных услуг, которая должна </w:t>
      </w:r>
      <w:r>
        <w:lastRenderedPageBreak/>
        <w:t>обеспечить своевременное и объективное решение стоящих перед получателем социальных услуг правовых проблем;</w:t>
      </w:r>
    </w:p>
    <w:p w14:paraId="126CE719" w14:textId="77777777" w:rsidR="00000000" w:rsidRDefault="001E14CB">
      <w:pPr>
        <w:pStyle w:val="ConsPlusNormal"/>
        <w:spacing w:before="20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14:paraId="76EA68F2" w14:textId="77777777" w:rsidR="00000000" w:rsidRDefault="001E14CB">
      <w:pPr>
        <w:pStyle w:val="ConsPlusNormal"/>
        <w:spacing w:before="200"/>
        <w:ind w:firstLine="540"/>
        <w:jc w:val="both"/>
      </w:pPr>
      <w:r>
        <w:t>25. Оценка качества усл</w:t>
      </w:r>
      <w:r>
        <w:t>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14:paraId="19C8F4F7" w14:textId="77777777" w:rsidR="00000000" w:rsidRDefault="001E14CB">
      <w:pPr>
        <w:pStyle w:val="ConsPlusNormal"/>
        <w:spacing w:before="200"/>
        <w:ind w:firstLine="540"/>
        <w:jc w:val="both"/>
      </w:pPr>
      <w:r>
        <w:t>1) обучения инвалидов (детей-инвалидов) пользованию техническими средствам</w:t>
      </w:r>
      <w:r>
        <w:t>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14:paraId="4D6A74AE" w14:textId="77777777" w:rsidR="00000000" w:rsidRDefault="001E14CB">
      <w:pPr>
        <w:pStyle w:val="ConsPlusNormal"/>
        <w:spacing w:before="20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</w:t>
      </w:r>
      <w:r>
        <w:t>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14:paraId="080B25F5" w14:textId="77777777" w:rsidR="00000000" w:rsidRDefault="001E14CB">
      <w:pPr>
        <w:pStyle w:val="ConsPlusNormal"/>
        <w:spacing w:before="200"/>
        <w:ind w:firstLine="540"/>
        <w:jc w:val="both"/>
      </w:pPr>
      <w:r>
        <w:t>3) обучения получателей социальных услуг, имеющих ограничения жизнедеятельности, в том ч</w:t>
      </w:r>
      <w:r>
        <w:t>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</w:t>
      </w:r>
      <w:r>
        <w:t xml:space="preserve"> также обучения внутренней дисциплине личности, способной обслужить себя в бытовых условиях;</w:t>
      </w:r>
    </w:p>
    <w:p w14:paraId="2EBBED50" w14:textId="77777777" w:rsidR="00000000" w:rsidRDefault="001E14CB">
      <w:pPr>
        <w:pStyle w:val="ConsPlusNormal"/>
        <w:spacing w:before="20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</w:t>
      </w:r>
      <w:r>
        <w:t>ить у получателей социальных услуг практические навыки умения самостоятельно пользоваться компьютером;</w:t>
      </w:r>
    </w:p>
    <w:p w14:paraId="7A8BF093" w14:textId="77777777" w:rsidR="00000000" w:rsidRDefault="001E14CB">
      <w:pPr>
        <w:pStyle w:val="ConsPlusNormal"/>
        <w:spacing w:before="20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</w:t>
      </w:r>
      <w:r>
        <w:t>етей-инвалидов, предоставляемых поставщиком социальных услуг.</w:t>
      </w:r>
    </w:p>
    <w:p w14:paraId="6599216D" w14:textId="77777777" w:rsidR="00000000" w:rsidRDefault="001E14CB">
      <w:pPr>
        <w:pStyle w:val="ConsPlusNormal"/>
        <w:spacing w:before="200"/>
        <w:ind w:firstLine="540"/>
        <w:jc w:val="both"/>
      </w:pPr>
      <w: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</w:t>
      </w:r>
      <w:r>
        <w:t>атам предоставления социальных услуг применительно к каждому конкретному получателю социальных услуг.</w:t>
      </w:r>
    </w:p>
    <w:p w14:paraId="3EA42D56" w14:textId="77777777" w:rsidR="00000000" w:rsidRDefault="001E14CB">
      <w:pPr>
        <w:pStyle w:val="ConsPlusNormal"/>
        <w:spacing w:before="200"/>
        <w:ind w:firstLine="540"/>
        <w:jc w:val="both"/>
      </w:pPr>
      <w:r>
        <w:t>27. Условия пре</w:t>
      </w:r>
      <w:r>
        <w:t xml:space="preserve">доставления социальных услуг в стационарной форме социального обслуживания устанавливаются в соответствии с </w:t>
      </w:r>
      <w:hyperlink r:id="rId48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</w:t>
      </w:r>
      <w:r>
        <w:t>лю социальных услуг в индивидуальной программе и договоре.</w:t>
      </w:r>
    </w:p>
    <w:p w14:paraId="3B6C14CF" w14:textId="77777777" w:rsidR="00000000" w:rsidRDefault="001E14CB">
      <w:pPr>
        <w:pStyle w:val="ConsPlusNormal"/>
        <w:spacing w:before="200"/>
        <w:ind w:firstLine="540"/>
        <w:jc w:val="both"/>
      </w:pPr>
      <w:r>
        <w:t>28. При получении социальных услуг в стационарной форме социального обслуживания получатели социальных услуг имеют право на:</w:t>
      </w:r>
    </w:p>
    <w:p w14:paraId="3C671780" w14:textId="77777777" w:rsidR="00000000" w:rsidRDefault="001E14CB">
      <w:pPr>
        <w:pStyle w:val="ConsPlusNormal"/>
        <w:spacing w:before="200"/>
        <w:ind w:firstLine="540"/>
        <w:jc w:val="both"/>
      </w:pPr>
      <w:r>
        <w:t>1) уважительное и гуманное отношение;</w:t>
      </w:r>
    </w:p>
    <w:p w14:paraId="59FD5C38" w14:textId="77777777" w:rsidR="00000000" w:rsidRDefault="001E14CB">
      <w:pPr>
        <w:pStyle w:val="ConsPlusNormal"/>
        <w:spacing w:before="200"/>
        <w:ind w:firstLine="540"/>
        <w:jc w:val="both"/>
      </w:pPr>
      <w:r>
        <w:t>2) выбор поставщика социальных усл</w:t>
      </w:r>
      <w:r>
        <w:t>уг;</w:t>
      </w:r>
    </w:p>
    <w:p w14:paraId="67C7BE90" w14:textId="77777777" w:rsidR="00000000" w:rsidRDefault="001E14CB">
      <w:pPr>
        <w:pStyle w:val="ConsPlusNormal"/>
        <w:spacing w:before="20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14:paraId="74E67B91" w14:textId="77777777" w:rsidR="00000000" w:rsidRDefault="001E14CB">
      <w:pPr>
        <w:pStyle w:val="ConsPlusNormal"/>
        <w:spacing w:before="200"/>
        <w:ind w:firstLine="540"/>
        <w:jc w:val="both"/>
      </w:pPr>
      <w:r>
        <w:t>4) отка</w:t>
      </w:r>
      <w:r>
        <w:t>з от предоставления социальных услуг;</w:t>
      </w:r>
    </w:p>
    <w:p w14:paraId="491F6109" w14:textId="77777777" w:rsidR="00000000" w:rsidRDefault="001E14CB">
      <w:pPr>
        <w:pStyle w:val="ConsPlusNormal"/>
        <w:spacing w:before="20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53DA7DBF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6) свободное посещение законными представителями, адвокатами, </w:t>
      </w:r>
      <w:r>
        <w:t xml:space="preserve">нотариусами, представителями общественных и (или) иных организаций, священнослужителями, а также родственниками и другими </w:t>
      </w:r>
      <w:r>
        <w:lastRenderedPageBreak/>
        <w:t>лицами в дневное и вечернее время;</w:t>
      </w:r>
    </w:p>
    <w:p w14:paraId="0016DC50" w14:textId="77777777" w:rsidR="00000000" w:rsidRDefault="001E14CB">
      <w:pPr>
        <w:pStyle w:val="ConsPlusNormal"/>
        <w:spacing w:before="20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14:paraId="080E86F6" w14:textId="77777777" w:rsidR="00000000" w:rsidRDefault="001E14CB">
      <w:pPr>
        <w:pStyle w:val="ConsPlusNormal"/>
        <w:spacing w:before="200"/>
        <w:ind w:firstLine="540"/>
        <w:jc w:val="both"/>
      </w:pPr>
      <w:r>
        <w:t>8) защиту</w:t>
      </w:r>
      <w:r>
        <w:t xml:space="preserve"> своих прав и законных интересов.</w:t>
      </w:r>
    </w:p>
    <w:p w14:paraId="305C510E" w14:textId="77777777" w:rsidR="00000000" w:rsidRDefault="001E14CB">
      <w:pPr>
        <w:pStyle w:val="ConsPlusNormal"/>
        <w:spacing w:before="200"/>
        <w:ind w:firstLine="540"/>
        <w:jc w:val="both"/>
      </w:pPr>
      <w: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14:paraId="609E445E" w14:textId="77777777" w:rsidR="00000000" w:rsidRDefault="001E14CB">
      <w:pPr>
        <w:pStyle w:val="ConsPlusNormal"/>
        <w:spacing w:before="200"/>
        <w:ind w:firstLine="540"/>
        <w:jc w:val="both"/>
      </w:pPr>
      <w:r>
        <w:t>30. При предоставл</w:t>
      </w:r>
      <w:r>
        <w:t>ении социальных услуг в стационарной форме социального обслуживания поставщик социальных услуг обязан:</w:t>
      </w:r>
    </w:p>
    <w:p w14:paraId="32B1C050" w14:textId="77777777" w:rsidR="00000000" w:rsidRDefault="001E14CB">
      <w:pPr>
        <w:pStyle w:val="ConsPlusNormal"/>
        <w:spacing w:before="200"/>
        <w:ind w:firstLine="540"/>
        <w:jc w:val="both"/>
      </w:pPr>
      <w:r>
        <w:t>1) соблюдать права человека и гражданина;</w:t>
      </w:r>
    </w:p>
    <w:p w14:paraId="682B81B2" w14:textId="77777777" w:rsidR="00000000" w:rsidRDefault="001E14CB">
      <w:pPr>
        <w:pStyle w:val="ConsPlusNormal"/>
        <w:spacing w:before="20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14:paraId="681B7230" w14:textId="77777777" w:rsidR="00000000" w:rsidRDefault="001E14CB">
      <w:pPr>
        <w:pStyle w:val="ConsPlusNormal"/>
        <w:spacing w:before="200"/>
        <w:ind w:firstLine="540"/>
        <w:jc w:val="both"/>
      </w:pPr>
      <w:r>
        <w:t>3) обеспечить ознакомл</w:t>
      </w:r>
      <w:r>
        <w:t>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14:paraId="7FF8842F" w14:textId="77777777" w:rsidR="00000000" w:rsidRDefault="001E14CB">
      <w:pPr>
        <w:pStyle w:val="ConsPlusNormal"/>
        <w:spacing w:before="200"/>
        <w:ind w:firstLine="540"/>
        <w:jc w:val="both"/>
      </w:pPr>
      <w:r>
        <w:t>4) обеспечить сохранность личных вещей и ценностей получат</w:t>
      </w:r>
      <w:r>
        <w:t>елей социальных услуг;</w:t>
      </w:r>
    </w:p>
    <w:p w14:paraId="7BF3FCBA" w14:textId="77777777" w:rsidR="00000000" w:rsidRDefault="001E14CB">
      <w:pPr>
        <w:pStyle w:val="ConsPlusNormal"/>
        <w:spacing w:before="20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14:paraId="5A335CF0" w14:textId="77777777" w:rsidR="00000000" w:rsidRDefault="001E14CB">
      <w:pPr>
        <w:pStyle w:val="ConsPlusNormal"/>
        <w:spacing w:before="200"/>
        <w:ind w:firstLine="540"/>
        <w:jc w:val="both"/>
      </w:pPr>
      <w:r>
        <w:t>6) информировать получателей социальных услуг о правилах техники б</w:t>
      </w:r>
      <w:r>
        <w:t>езопасности, пожарной безопасности, эксплуатации предоставляемых приборов и оборудования;</w:t>
      </w:r>
    </w:p>
    <w:p w14:paraId="7F813648" w14:textId="77777777" w:rsidR="00000000" w:rsidRDefault="001E14CB">
      <w:pPr>
        <w:pStyle w:val="ConsPlusNormal"/>
        <w:spacing w:before="20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14:paraId="1B0C52DB" w14:textId="77777777" w:rsidR="00000000" w:rsidRDefault="001E14CB">
      <w:pPr>
        <w:pStyle w:val="ConsPlusNormal"/>
        <w:spacing w:before="200"/>
        <w:ind w:firstLine="540"/>
        <w:jc w:val="both"/>
      </w:pPr>
      <w:r>
        <w:t>8) выделять супругам, про</w:t>
      </w:r>
      <w:r>
        <w:t>живающим в организации социального обслуживания, изолированное жилое помещение для совместного проживания;</w:t>
      </w:r>
    </w:p>
    <w:p w14:paraId="42D36836" w14:textId="77777777" w:rsidR="00000000" w:rsidRDefault="001E14CB">
      <w:pPr>
        <w:pStyle w:val="ConsPlusNormal"/>
        <w:spacing w:before="200"/>
        <w:ind w:firstLine="540"/>
        <w:jc w:val="both"/>
      </w:pPr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</w:t>
      </w:r>
      <w:r>
        <w:t>ивания.</w:t>
      </w:r>
    </w:p>
    <w:p w14:paraId="4351B27D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31.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</w:t>
      </w:r>
      <w:hyperlink r:id="rId49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&quot; (Зарегистрировано в Минюсте России 09.06.2015 N 37608){КонсультантПлюс}" w:history="1">
        <w:r>
          <w:rPr>
            <w:color w:val="0000FF"/>
          </w:rPr>
          <w:t>медицинских противопоказаний</w:t>
        </w:r>
      </w:hyperlink>
      <w:r>
        <w:t xml:space="preserve"> к получению социальных услуг в стационарной форме социального обслуживания, подтвержденных </w:t>
      </w:r>
      <w:hyperlink r:id="rId50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&quot; (Зарегистрировано в Минюсте России 09.06.2015 N 37608){КонсультантПлюс}" w:history="1">
        <w:r>
          <w:rPr>
            <w:color w:val="0000FF"/>
          </w:rPr>
          <w:t>заключением</w:t>
        </w:r>
      </w:hyperlink>
      <w:r>
        <w:t xml:space="preserve"> уполномоченной медицинской организации &lt;1&gt;, а также в случае непредоставления получателем социальных услуг в соответствии с нормативными правовыми актами субъекта Российской Федерации сведений и документов, необходимых для предоставления </w:t>
      </w:r>
      <w:r>
        <w:t xml:space="preserve">социальных услуг в соответствии с </w:t>
      </w:r>
      <w:hyperlink r:id="rId51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 статьи 10</w:t>
        </w:r>
      </w:hyperlink>
      <w:r>
        <w:t xml:space="preserve"> Федерального закона &lt;2&gt;, которые получатель социальной услуги в соответствии с действующим законодательством обязан предоставить лично.</w:t>
      </w:r>
    </w:p>
    <w:p w14:paraId="30393B34" w14:textId="77777777" w:rsidR="00000000" w:rsidRDefault="001E14CB">
      <w:pPr>
        <w:pStyle w:val="ConsPlusNormal"/>
        <w:spacing w:before="200"/>
        <w:ind w:firstLine="540"/>
        <w:jc w:val="both"/>
      </w:pPr>
      <w:r>
        <w:t>-------</w:t>
      </w:r>
      <w:r>
        <w:t>-------------------------</w:t>
      </w:r>
    </w:p>
    <w:p w14:paraId="1EA112E8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52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3 статьи 18</w:t>
        </w:r>
      </w:hyperlink>
      <w:r>
        <w:t xml:space="preserve"> Федерального закона.</w:t>
      </w:r>
    </w:p>
    <w:p w14:paraId="245F2008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&lt;2&gt; </w:t>
      </w:r>
      <w:hyperlink r:id="rId53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27</w:t>
        </w:r>
      </w:hyperlink>
      <w:r>
        <w:t xml:space="preserve"> Федерального закона.</w:t>
      </w:r>
    </w:p>
    <w:p w14:paraId="705C8CE6" w14:textId="77777777" w:rsidR="00000000" w:rsidRDefault="001E14CB">
      <w:pPr>
        <w:pStyle w:val="ConsPlusNormal"/>
        <w:jc w:val="both"/>
      </w:pPr>
    </w:p>
    <w:p w14:paraId="29964406" w14:textId="77777777" w:rsidR="00000000" w:rsidRDefault="001E14CB">
      <w:pPr>
        <w:pStyle w:val="ConsPlusNormal"/>
        <w:ind w:firstLine="540"/>
        <w:jc w:val="both"/>
      </w:pPr>
      <w:r>
        <w:t>32. Результатом предостав</w:t>
      </w:r>
      <w:r>
        <w:t>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14:paraId="04BC6663" w14:textId="77777777" w:rsidR="00000000" w:rsidRDefault="001E14CB">
      <w:pPr>
        <w:pStyle w:val="ConsPlusNormal"/>
        <w:spacing w:before="200"/>
        <w:ind w:firstLine="540"/>
        <w:jc w:val="both"/>
      </w:pPr>
      <w: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14:paraId="4AB08D06" w14:textId="77777777" w:rsidR="00000000" w:rsidRDefault="001E14CB">
      <w:pPr>
        <w:pStyle w:val="ConsPlusNormal"/>
        <w:spacing w:before="200"/>
        <w:ind w:firstLine="540"/>
        <w:jc w:val="both"/>
      </w:pPr>
      <w:r>
        <w:lastRenderedPageBreak/>
        <w:t>Решение об условиях оказания социальных услуг в стационарной форме социального обслуживания (бесплатно, за плату или частичную плат</w:t>
      </w:r>
      <w:r>
        <w:t>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</w:t>
      </w:r>
      <w:r>
        <w:t xml:space="preserve"> на социальные услуги.</w:t>
      </w:r>
    </w:p>
    <w:p w14:paraId="721F0DB2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Расчет среднедушевого дохода в отношении получателя социальных услуг, за исключением лиц, указанных в </w:t>
      </w:r>
      <w:hyperlink w:anchor="Par198" w:tooltip="34. Социальные услуги в стационарной форме социального обслуживания предоставляются бесплатно:" w:history="1">
        <w:r>
          <w:rPr>
            <w:color w:val="0000FF"/>
          </w:rPr>
          <w:t>пункте 34</w:t>
        </w:r>
      </w:hyperlink>
      <w: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утверждаемым в соответствии с </w:t>
      </w:r>
      <w:hyperlink r:id="rId54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14:paraId="2C5D62CC" w14:textId="77777777" w:rsidR="00000000" w:rsidRDefault="001E14CB">
      <w:pPr>
        <w:pStyle w:val="ConsPlusNormal"/>
        <w:spacing w:before="200"/>
        <w:ind w:firstLine="540"/>
        <w:jc w:val="both"/>
      </w:pPr>
      <w:bookmarkStart w:id="7" w:name="Par198"/>
      <w:bookmarkEnd w:id="7"/>
      <w:r>
        <w:t>34. Социальные услуги в стационарной форме социального обслуживания предоставляются бесплатно:</w:t>
      </w:r>
    </w:p>
    <w:p w14:paraId="15A3ECC7" w14:textId="77777777" w:rsidR="00000000" w:rsidRDefault="001E14CB">
      <w:pPr>
        <w:pStyle w:val="ConsPlusNormal"/>
        <w:spacing w:before="200"/>
        <w:ind w:firstLine="540"/>
        <w:jc w:val="both"/>
      </w:pPr>
      <w:r>
        <w:t>1) несовершеннолетним детям &lt;1&gt;;</w:t>
      </w:r>
    </w:p>
    <w:p w14:paraId="4CBF3867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EE3A467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55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31</w:t>
        </w:r>
      </w:hyperlink>
      <w:r>
        <w:t xml:space="preserve"> Федера</w:t>
      </w:r>
      <w:r>
        <w:t>льного закона.</w:t>
      </w:r>
    </w:p>
    <w:p w14:paraId="5E26ED37" w14:textId="77777777" w:rsidR="00000000" w:rsidRDefault="001E14CB">
      <w:pPr>
        <w:pStyle w:val="ConsPlusNormal"/>
        <w:jc w:val="both"/>
      </w:pPr>
    </w:p>
    <w:p w14:paraId="1667431B" w14:textId="77777777" w:rsidR="00000000" w:rsidRDefault="001E14CB">
      <w:pPr>
        <w:pStyle w:val="ConsPlusNormal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 &lt;1&gt;;</w:t>
      </w:r>
    </w:p>
    <w:p w14:paraId="12861A69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DAFD914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56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31</w:t>
        </w:r>
      </w:hyperlink>
      <w:r>
        <w:t xml:space="preserve"> Федерал</w:t>
      </w:r>
      <w:r>
        <w:t>ьного закона.</w:t>
      </w:r>
    </w:p>
    <w:p w14:paraId="1E27B12E" w14:textId="77777777" w:rsidR="00000000" w:rsidRDefault="001E14CB">
      <w:pPr>
        <w:pStyle w:val="ConsPlusNormal"/>
        <w:jc w:val="both"/>
      </w:pPr>
    </w:p>
    <w:p w14:paraId="73C4EE2D" w14:textId="77777777" w:rsidR="00000000" w:rsidRDefault="001E14CB">
      <w:pPr>
        <w:pStyle w:val="ConsPlusNormal"/>
        <w:ind w:firstLine="540"/>
        <w:jc w:val="both"/>
      </w:pPr>
      <w:r>
        <w:t>3) иным категориям граждан, определенным нормативными правовыми актами субъектов Российской Федерации &lt;1&gt;.</w:t>
      </w:r>
    </w:p>
    <w:p w14:paraId="64F22497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8729297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57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3 статьи 31</w:t>
        </w:r>
      </w:hyperlink>
      <w:r>
        <w:t xml:space="preserve"> Федерального закона.</w:t>
      </w:r>
    </w:p>
    <w:p w14:paraId="1E6E8D9D" w14:textId="77777777" w:rsidR="00000000" w:rsidRDefault="001E14CB">
      <w:pPr>
        <w:pStyle w:val="ConsPlusNormal"/>
        <w:jc w:val="both"/>
      </w:pPr>
    </w:p>
    <w:p w14:paraId="123B82F3" w14:textId="77777777" w:rsidR="00000000" w:rsidRDefault="001E14CB">
      <w:pPr>
        <w:pStyle w:val="ConsPlusNormal"/>
        <w:ind w:firstLine="540"/>
        <w:jc w:val="both"/>
      </w:pPr>
      <w:r>
        <w:t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</w:t>
      </w:r>
      <w:r>
        <w:t xml:space="preserve">ссчитанного в соответствии с </w:t>
      </w:r>
      <w:hyperlink r:id="rId58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4 статьи 31</w:t>
        </w:r>
      </w:hyperlink>
      <w:r>
        <w:t xml:space="preserve"> Федерального закона.</w:t>
      </w:r>
    </w:p>
    <w:p w14:paraId="101B5FA0" w14:textId="77777777" w:rsidR="00000000" w:rsidRDefault="001E14CB">
      <w:pPr>
        <w:pStyle w:val="ConsPlusNormal"/>
        <w:spacing w:before="200"/>
        <w:ind w:firstLine="540"/>
        <w:jc w:val="both"/>
      </w:pPr>
      <w:r>
        <w:t>36. Порядок утверждения тарифов на социальные услуги на основании подушевых нормативов финансирования социальных услуг устанавли</w:t>
      </w:r>
      <w:r>
        <w:t xml:space="preserve">вается в соответствии с </w:t>
      </w:r>
      <w:hyperlink r:id="rId59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11 статьи 8</w:t>
        </w:r>
      </w:hyperlink>
      <w:r>
        <w:t xml:space="preserve"> Федерального закона.</w:t>
      </w:r>
    </w:p>
    <w:p w14:paraId="05302B36" w14:textId="77777777" w:rsidR="00000000" w:rsidRDefault="001E14CB">
      <w:pPr>
        <w:pStyle w:val="ConsPlusNormal"/>
        <w:spacing w:before="200"/>
        <w:ind w:firstLine="540"/>
        <w:jc w:val="both"/>
      </w:pPr>
      <w: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14:paraId="23F65EEE" w14:textId="77777777" w:rsidR="00000000" w:rsidRDefault="001E14CB">
      <w:pPr>
        <w:pStyle w:val="ConsPlusNormal"/>
        <w:spacing w:before="200"/>
        <w:ind w:firstLine="540"/>
        <w:jc w:val="both"/>
      </w:pPr>
      <w:bookmarkStart w:id="8" w:name="Par214"/>
      <w:bookmarkEnd w:id="8"/>
      <w:r>
        <w:t>38. Основаниями прекращения предоставления социальных услуг в стационарной форме социального обслуживания являются:</w:t>
      </w:r>
    </w:p>
    <w:p w14:paraId="3DA49FA9" w14:textId="77777777" w:rsidR="00000000" w:rsidRDefault="001E14CB">
      <w:pPr>
        <w:pStyle w:val="ConsPlusNormal"/>
        <w:spacing w:before="20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стационарной форме социального</w:t>
      </w:r>
      <w:r>
        <w:t xml:space="preserve"> обслуживания &lt;1&gt;;</w:t>
      </w:r>
    </w:p>
    <w:p w14:paraId="6F8DF002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33D5FDC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60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14:paraId="54933A63" w14:textId="77777777" w:rsidR="00000000" w:rsidRDefault="001E14CB">
      <w:pPr>
        <w:pStyle w:val="ConsPlusNormal"/>
        <w:jc w:val="both"/>
      </w:pPr>
    </w:p>
    <w:p w14:paraId="2F33BC09" w14:textId="77777777" w:rsidR="00000000" w:rsidRDefault="001E14CB">
      <w:pPr>
        <w:pStyle w:val="ConsPlusNormal"/>
        <w:ind w:firstLine="540"/>
        <w:jc w:val="both"/>
      </w:pPr>
      <w:r>
        <w:t xml:space="preserve">2) окончание срока предоставления социальных услуг в соответствии с индивидуальной программой и </w:t>
      </w:r>
      <w:r>
        <w:lastRenderedPageBreak/>
        <w:t>(или) истечен</w:t>
      </w:r>
      <w:r>
        <w:t>ие срока действия договора &lt;1&gt;;</w:t>
      </w:r>
    </w:p>
    <w:p w14:paraId="6EC17777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F10F40A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61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16</w:t>
        </w:r>
      </w:hyperlink>
      <w:r>
        <w:t xml:space="preserve"> Федерального закона.</w:t>
      </w:r>
    </w:p>
    <w:p w14:paraId="186ED503" w14:textId="77777777" w:rsidR="00000000" w:rsidRDefault="001E14CB">
      <w:pPr>
        <w:pStyle w:val="ConsPlusNormal"/>
        <w:jc w:val="both"/>
      </w:pPr>
    </w:p>
    <w:p w14:paraId="6EEEA276" w14:textId="77777777" w:rsidR="00000000" w:rsidRDefault="001E14CB">
      <w:pPr>
        <w:pStyle w:val="ConsPlusNormal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&lt;1&gt;;</w:t>
      </w:r>
    </w:p>
    <w:p w14:paraId="53DB88EB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820898C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62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закона.</w:t>
      </w:r>
    </w:p>
    <w:p w14:paraId="0349821A" w14:textId="77777777" w:rsidR="00000000" w:rsidRDefault="001E14CB">
      <w:pPr>
        <w:pStyle w:val="ConsPlusNormal"/>
        <w:jc w:val="both"/>
      </w:pPr>
    </w:p>
    <w:p w14:paraId="3610C270" w14:textId="77777777" w:rsidR="00000000" w:rsidRDefault="001E14CB">
      <w:pPr>
        <w:pStyle w:val="ConsPlusNormal"/>
        <w:ind w:firstLine="540"/>
        <w:jc w:val="both"/>
      </w:pPr>
      <w:r>
        <w:t>4) смерть получателя социальных услуг или ликвидации (прекращение деятельности) поставщика социальных услуг;</w:t>
      </w:r>
    </w:p>
    <w:p w14:paraId="3C0015DC" w14:textId="77777777" w:rsidR="00000000" w:rsidRDefault="001E14CB">
      <w:pPr>
        <w:pStyle w:val="ConsPlusNormal"/>
        <w:spacing w:before="200"/>
        <w:ind w:firstLine="540"/>
        <w:jc w:val="both"/>
      </w:pPr>
      <w:r>
        <w:t>5) решение суда о признании получателя социальных услуг безве</w:t>
      </w:r>
      <w:r>
        <w:t>стно отсутствующим или умершим;</w:t>
      </w:r>
    </w:p>
    <w:p w14:paraId="6A537B3A" w14:textId="77777777" w:rsidR="00000000" w:rsidRDefault="001E14CB">
      <w:pPr>
        <w:pStyle w:val="ConsPlusNormal"/>
        <w:spacing w:before="200"/>
        <w:ind w:firstLine="540"/>
        <w:jc w:val="both"/>
      </w:pPr>
      <w:r>
        <w:t>6) осуждение получателя социальных услуг к отбыванию наказания в виде лишения свободы;</w:t>
      </w:r>
    </w:p>
    <w:p w14:paraId="1FAB45E6" w14:textId="77777777" w:rsidR="00000000" w:rsidRDefault="001E14CB">
      <w:pPr>
        <w:pStyle w:val="ConsPlusNormal"/>
        <w:spacing w:before="200"/>
        <w:ind w:firstLine="540"/>
        <w:jc w:val="both"/>
      </w:pPr>
      <w:r>
        <w:t>7) возникновение у получателя социальных услуг медицинских противопоказаний к получению социальных услуг в стационарной форме социального</w:t>
      </w:r>
      <w:r>
        <w:t xml:space="preserve"> обслуживания, подтвержденных заключением уполномоченной медицинской организации &lt;1&gt;.</w:t>
      </w:r>
    </w:p>
    <w:p w14:paraId="08A55CA1" w14:textId="77777777" w:rsidR="00000000" w:rsidRDefault="001E14C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ADF3852" w14:textId="77777777" w:rsidR="00000000" w:rsidRDefault="001E14C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63" w:tooltip="Федеральный закон от 28.12.2013 N 442-ФЗ (ред. от 11.06.2021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14:paraId="70808597" w14:textId="77777777" w:rsidR="00000000" w:rsidRDefault="001E14CB">
      <w:pPr>
        <w:pStyle w:val="ConsPlusNormal"/>
        <w:jc w:val="both"/>
      </w:pPr>
    </w:p>
    <w:p w14:paraId="0D91EFF7" w14:textId="77777777" w:rsidR="00000000" w:rsidRDefault="001E14CB">
      <w:pPr>
        <w:pStyle w:val="ConsPlusNormal"/>
        <w:jc w:val="both"/>
      </w:pPr>
    </w:p>
    <w:p w14:paraId="32AF7ED1" w14:textId="77777777" w:rsidR="001E14CB" w:rsidRDefault="001E14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14CB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77B3" w14:textId="77777777" w:rsidR="001E14CB" w:rsidRDefault="001E14CB">
      <w:pPr>
        <w:spacing w:after="0" w:line="240" w:lineRule="auto"/>
      </w:pPr>
      <w:r>
        <w:separator/>
      </w:r>
    </w:p>
  </w:endnote>
  <w:endnote w:type="continuationSeparator" w:id="0">
    <w:p w14:paraId="7B06F8FC" w14:textId="77777777" w:rsidR="001E14CB" w:rsidRDefault="001E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6288" w14:textId="77777777" w:rsidR="00000000" w:rsidRDefault="001E14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DDDE1E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B7C6DD" w14:textId="77777777" w:rsidR="00000000" w:rsidRDefault="001E14C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54CAC7" w14:textId="77777777" w:rsidR="00000000" w:rsidRDefault="001E14C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F3FA80" w14:textId="77777777" w:rsidR="00000000" w:rsidRDefault="001E14C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A5245">
            <w:rPr>
              <w:rFonts w:ascii="Tahoma" w:hAnsi="Tahoma" w:cs="Tahoma"/>
            </w:rPr>
            <w:fldChar w:fldCharType="separate"/>
          </w:r>
          <w:r w:rsidR="00EA5245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A5245">
            <w:rPr>
              <w:rFonts w:ascii="Tahoma" w:hAnsi="Tahoma" w:cs="Tahoma"/>
            </w:rPr>
            <w:fldChar w:fldCharType="separate"/>
          </w:r>
          <w:r w:rsidR="00EA5245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44306037" w14:textId="77777777" w:rsidR="00000000" w:rsidRDefault="001E14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DC50" w14:textId="77777777" w:rsidR="001E14CB" w:rsidRDefault="001E14CB">
      <w:pPr>
        <w:spacing w:after="0" w:line="240" w:lineRule="auto"/>
      </w:pPr>
      <w:r>
        <w:separator/>
      </w:r>
    </w:p>
  </w:footnote>
  <w:footnote w:type="continuationSeparator" w:id="0">
    <w:p w14:paraId="5EF408CC" w14:textId="77777777" w:rsidR="001E14CB" w:rsidRDefault="001E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 w14:paraId="002A8C7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CE70CA" w14:textId="77777777" w:rsidR="00000000" w:rsidRDefault="001E14C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24.11.2014 N 935н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Примерног</w:t>
          </w:r>
          <w:r>
            <w:rPr>
              <w:rFonts w:ascii="Tahoma" w:hAnsi="Tahoma" w:cs="Tahoma"/>
              <w:sz w:val="16"/>
              <w:szCs w:val="16"/>
            </w:rPr>
            <w:t>о порядка предоставления социа...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C9E386" w14:textId="77777777" w:rsidR="00000000" w:rsidRDefault="001E14C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03.12.2021</w:t>
          </w:r>
        </w:p>
      </w:tc>
    </w:tr>
  </w:tbl>
  <w:p w14:paraId="7B5C2DCF" w14:textId="77777777" w:rsidR="00000000" w:rsidRDefault="001E14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A566A52" w14:textId="77777777" w:rsidR="00000000" w:rsidRDefault="001E14C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45"/>
    <w:rsid w:val="001E14CB"/>
    <w:rsid w:val="00E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DB160"/>
  <w14:defaultImageDpi w14:val="0"/>
  <w15:docId w15:val="{504636CF-BC85-43C6-9DB5-EF23C47B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426A08AB6A97426B2344D3B64191D83E707BB667A4BB60F2717B49E0332BF714A96F1DD8E3AEC421038F3B91A1EF9B6EDF05A8112429B332EFK" TargetMode="External"/><Relationship Id="rId21" Type="http://schemas.openxmlformats.org/officeDocument/2006/relationships/hyperlink" Target="consultantplus://offline/ref=A1426A08AB6A97426B2344D3B64191D83E7E7ABB69A0BB60F2717B49E0332BF714A96F1DD8E3AFCD27038F3B91A1EF9B6EDF05A8112429B332EFK" TargetMode="External"/><Relationship Id="rId34" Type="http://schemas.openxmlformats.org/officeDocument/2006/relationships/hyperlink" Target="consultantplus://offline/ref=A1426A08AB6A97426B2344D3B64191D83E7E7ABB69A0BB60F2717B49E0332BF714A96F1DD8E3AECC24038F3B91A1EF9B6EDF05A8112429B332EFK" TargetMode="External"/><Relationship Id="rId42" Type="http://schemas.openxmlformats.org/officeDocument/2006/relationships/hyperlink" Target="consultantplus://offline/ref=A1426A08AB6A97426B2344D3B64191D83E7E7ABB69A0BB60F2717B49E0332BF714A96F1DD8E3AECD22038F3B91A1EF9B6EDF05A8112429B332EFK" TargetMode="External"/><Relationship Id="rId47" Type="http://schemas.openxmlformats.org/officeDocument/2006/relationships/hyperlink" Target="consultantplus://offline/ref=A1426A08AB6A97426B2344D3B64191D83C747EB064ACBB60F2717B49E0332BF714A96F1DD8E3AEC425038F3B91A1EF9B6EDF05A8112429B332EFK" TargetMode="External"/><Relationship Id="rId50" Type="http://schemas.openxmlformats.org/officeDocument/2006/relationships/hyperlink" Target="consultantplus://offline/ref=A1426A08AB6A97426B2344D3B64191D83C7E7DB269A6BB60F2717B49E0332BF714A96F1DD8E3AEC026038F3B91A1EF9B6EDF05A8112429B332EFK" TargetMode="External"/><Relationship Id="rId55" Type="http://schemas.openxmlformats.org/officeDocument/2006/relationships/hyperlink" Target="consultantplus://offline/ref=A1426A08AB6A97426B2344D3B64191D83E7E7ABB69A0BB60F2717B49E0332BF714A96F1DD8E3ADC723038F3B91A1EF9B6EDF05A8112429B332EFK" TargetMode="External"/><Relationship Id="rId63" Type="http://schemas.openxmlformats.org/officeDocument/2006/relationships/hyperlink" Target="consultantplus://offline/ref=A1426A08AB6A97426B2344D3B64191D83E7E7ABB69A0BB60F2717B49E0332BF714A96F1DD8E3AFCC21038F3B91A1EF9B6EDF05A8112429B332EFK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426A08AB6A97426B2344D3B64191D8347F7AB460AEE66AFA28774BE73C74E013E0631CD8E3AEC12E5C8A2E80F9E29873C006B40D262B3BE0K" TargetMode="External"/><Relationship Id="rId29" Type="http://schemas.openxmlformats.org/officeDocument/2006/relationships/hyperlink" Target="consultantplus://offline/ref=A1426A08AB6A97426B2344D3B64191D83E7E7ABB69A0BB60F2717B49E0332BF714A96F1DD8E3AECC27038F3B91A1EF9B6EDF05A8112429B332EFK" TargetMode="External"/><Relationship Id="rId11" Type="http://schemas.openxmlformats.org/officeDocument/2006/relationships/hyperlink" Target="consultantplus://offline/ref=A1426A08AB6A97426B2344D3B64191D83E7F7BBA69A4BB60F2717B49E0332BF714A96F14D3B7FF817005DB69CBF5E0856FC1063AEBK" TargetMode="External"/><Relationship Id="rId24" Type="http://schemas.openxmlformats.org/officeDocument/2006/relationships/hyperlink" Target="consultantplus://offline/ref=A1426A08AB6A97426B2344D3B64191D83C7275B065A1BB60F2717B49E0332BF706A93711D8E0B0C42716D96AD73FE5K" TargetMode="External"/><Relationship Id="rId32" Type="http://schemas.openxmlformats.org/officeDocument/2006/relationships/hyperlink" Target="consultantplus://offline/ref=A1426A08AB6A97426B2344D3B64191D83E7E7ABB69A0BB60F2717B49E0332BF714A96F1DD8E3AEC223038F3B91A1EF9B6EDF05A8112429B332EFK" TargetMode="External"/><Relationship Id="rId37" Type="http://schemas.openxmlformats.org/officeDocument/2006/relationships/hyperlink" Target="consultantplus://offline/ref=A1426A08AB6A97426B2344D3B64191D83E717CB468A7BB60F2717B49E0332BF714A96F1DD8E3AEC424038F3B91A1EF9B6EDF05A8112429B332EFK" TargetMode="External"/><Relationship Id="rId40" Type="http://schemas.openxmlformats.org/officeDocument/2006/relationships/hyperlink" Target="consultantplus://offline/ref=A1426A08AB6A97426B2344D3B64191D83E7E7ABB69A0BB60F2717B49E0332BF714A96F1DD8E3AEC32C038F3B91A1EF9B6EDF05A8112429B332EFK" TargetMode="External"/><Relationship Id="rId45" Type="http://schemas.openxmlformats.org/officeDocument/2006/relationships/hyperlink" Target="consultantplus://offline/ref=A1426A08AB6A97426B2344D3B64191D83C747EB465A6BB60F2717B49E0332BF714A96F1DD8E3AEC425038F3B91A1EF9B6EDF05A8112429B332EFK" TargetMode="External"/><Relationship Id="rId53" Type="http://schemas.openxmlformats.org/officeDocument/2006/relationships/hyperlink" Target="consultantplus://offline/ref=A1426A08AB6A97426B2344D3B64191D83E7E7ABB69A0BB60F2717B49E0332BF714A96F1DD8E3ACCD24038F3B91A1EF9B6EDF05A8112429B332EFK" TargetMode="External"/><Relationship Id="rId58" Type="http://schemas.openxmlformats.org/officeDocument/2006/relationships/hyperlink" Target="consultantplus://offline/ref=A1426A08AB6A97426B2344D3B64191D83E7E7ABB69A0BB60F2717B49E0332BF714A96F1DD8E3ADC624038F3B91A1EF9B6EDF05A8112429B332EFK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A1426A08AB6A97426B2344D3B64191D83E7E7ABB69A0BB60F2717B49E0332BF714A96F1DD8E3AFCD20038F3B91A1EF9B6EDF05A8112429B332EFK" TargetMode="External"/><Relationship Id="rId19" Type="http://schemas.openxmlformats.org/officeDocument/2006/relationships/hyperlink" Target="consultantplus://offline/ref=A1426A08AB6A97426B2344D3B64191D83E7E7ABB69A0BB60F2717B49E0332BF714A96F1DD8E3AFCD27038F3B91A1EF9B6EDF05A8112429B332EFK" TargetMode="External"/><Relationship Id="rId14" Type="http://schemas.openxmlformats.org/officeDocument/2006/relationships/hyperlink" Target="consultantplus://offline/ref=A1426A08AB6A97426B2344D3B64191D83E7478B368A7BB60F2717B49E0332BF714A96F1DD8E3AEC523038F3B91A1EF9B6EDF05A8112429B332EFK" TargetMode="External"/><Relationship Id="rId22" Type="http://schemas.openxmlformats.org/officeDocument/2006/relationships/hyperlink" Target="consultantplus://offline/ref=A1426A08AB6A97426B2344D3B64191D83E7E7ABB69A0BB60F2717B49E0332BF714A96F1DD8E3AFCD2D038F3B91A1EF9B6EDF05A8112429B332EFK" TargetMode="External"/><Relationship Id="rId27" Type="http://schemas.openxmlformats.org/officeDocument/2006/relationships/hyperlink" Target="consultantplus://offline/ref=A1426A08AB6A97426B2344D3B64191D83E707BB667A4BB60F2717B49E0332BF714A96F1DD8E3AEC420038F3B91A1EF9B6EDF05A8112429B332EFK" TargetMode="External"/><Relationship Id="rId30" Type="http://schemas.openxmlformats.org/officeDocument/2006/relationships/hyperlink" Target="consultantplus://offline/ref=A1426A08AB6A97426B2344D3B64191D83E7E75B565A4BB60F2717B49E0332BF714A96F1FDCE8FA94615DD66AD6EAE39973C304A830EEK" TargetMode="External"/><Relationship Id="rId35" Type="http://schemas.openxmlformats.org/officeDocument/2006/relationships/hyperlink" Target="consultantplus://offline/ref=A1426A08AB6A97426B2344D3B64191D83E7E7ABB69A0BB60F2717B49E0332BF714A96F1DD8E3AFC627038F3B91A1EF9B6EDF05A8112429B332EFK" TargetMode="External"/><Relationship Id="rId43" Type="http://schemas.openxmlformats.org/officeDocument/2006/relationships/hyperlink" Target="consultantplus://offline/ref=A1426A08AB6A97426B2344D3B64191D83E7E7ABB69A0BB60F2717B49E0332BF714A96F1DD8E3AECD2D038F3B91A1EF9B6EDF05A8112429B332EFK" TargetMode="External"/><Relationship Id="rId48" Type="http://schemas.openxmlformats.org/officeDocument/2006/relationships/hyperlink" Target="consultantplus://offline/ref=A1426A08AB6A97426B2344D3B64191D83E7E7ABB69A0BB60F2717B49E0332BF714A96F1DD8E3ACCC26038F3B91A1EF9B6EDF05A8112429B332EFK" TargetMode="External"/><Relationship Id="rId56" Type="http://schemas.openxmlformats.org/officeDocument/2006/relationships/hyperlink" Target="consultantplus://offline/ref=A1426A08AB6A97426B2344D3B64191D83E7E7ABB69A0BB60F2717B49E0332BF714A96F1DD8E3ADC723038F3B91A1EF9B6EDF05A8112429B332EFK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1426A08AB6A97426B2344D3B64191D83E7E7ABB69A0BB60F2717B49E0332BF714A96F1DD8E3AFC727038F3B91A1EF9B6EDF05A8112429B332EF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426A08AB6A97426B2344D3B64191D83E7478B368A7BB60F2717B49E0332BF714A96F1DD8E3AEC523038F3B91A1EF9B6EDF05A8112429B332EFK" TargetMode="External"/><Relationship Id="rId17" Type="http://schemas.openxmlformats.org/officeDocument/2006/relationships/hyperlink" Target="consultantplus://offline/ref=A1426A08AB6A97426B2344D3B64191D83E707BB667A4BB60F2717B49E0332BF714A96F1DD8E3AEC425038F3B91A1EF9B6EDF05A8112429B332EFK" TargetMode="External"/><Relationship Id="rId25" Type="http://schemas.openxmlformats.org/officeDocument/2006/relationships/hyperlink" Target="consultantplus://offline/ref=A1426A08AB6A97426B2344D3B64191D83E7E7ABB69A0BB60F2717B49E0332BF714A96F1DD8E3AFCC22038F3B91A1EF9B6EDF05A8112429B332EFK" TargetMode="External"/><Relationship Id="rId33" Type="http://schemas.openxmlformats.org/officeDocument/2006/relationships/hyperlink" Target="consultantplus://offline/ref=A1426A08AB6A97426B2344D3B64191D83E717CBB68A6BB60F2717B49E0332BF714A96F1DD8E3AEC52C038F3B91A1EF9B6EDF05A8112429B332EFK" TargetMode="External"/><Relationship Id="rId38" Type="http://schemas.openxmlformats.org/officeDocument/2006/relationships/hyperlink" Target="consultantplus://offline/ref=A1426A08AB6A97426B2344D3B64191D83E7E7ABB69A0BB60F2717B49E0332BF714A96F1DD8E3AEC020038F3B91A1EF9B6EDF05A8112429B332EFK" TargetMode="External"/><Relationship Id="rId46" Type="http://schemas.openxmlformats.org/officeDocument/2006/relationships/hyperlink" Target="consultantplus://offline/ref=A1426A08AB6A97426B2344D3B64191D83E7E7ABB69A0BB60F2717B49E0332BF714A96F1DD8E3AECC27038F3B91A1EF9B6EDF05A8112429B332EFK" TargetMode="External"/><Relationship Id="rId59" Type="http://schemas.openxmlformats.org/officeDocument/2006/relationships/hyperlink" Target="consultantplus://offline/ref=A1426A08AB6A97426B2344D3B64191D83E7E7ABB69A0BB60F2717B49E0332BF714A96F1DD8E3AECC26038F3B91A1EF9B6EDF05A8112429B332EFK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1426A08AB6A97426B2344D3B64191D83E717AB069A4BB60F2717B49E0332BF714A96F1DD8E3AECD20038F3B91A1EF9B6EDF05A8112429B332EFK" TargetMode="External"/><Relationship Id="rId41" Type="http://schemas.openxmlformats.org/officeDocument/2006/relationships/hyperlink" Target="consultantplus://offline/ref=A1426A08AB6A97426B2344D3B64191D83E7E7ABB69A0BB60F2717B49E0332BF714A96F1DD8E3AEC225038F3B91A1EF9B6EDF05A8112429B332EFK" TargetMode="External"/><Relationship Id="rId54" Type="http://schemas.openxmlformats.org/officeDocument/2006/relationships/hyperlink" Target="consultantplus://offline/ref=A1426A08AB6A97426B2344D3B64191D83E7E7ABB69A0BB60F2717B49E0332BF714A96F1DD8E3AECC27038F3B91A1EF9B6EDF05A8112429B332EFK" TargetMode="External"/><Relationship Id="rId62" Type="http://schemas.openxmlformats.org/officeDocument/2006/relationships/hyperlink" Target="consultantplus://offline/ref=A1426A08AB6A97426B2344D3B64191D83E7E7ABB69A0BB60F2717B49E0332BF714A96F1DD8E3AFC72C038F3B91A1EF9B6EDF05A8112429B332EF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1426A08AB6A97426B2344D3B64191D83E717AB066A2BB60F2717B49E0332BF714A96F1DD8E3AEC427038F3B91A1EF9B6EDF05A8112429B332EFK" TargetMode="External"/><Relationship Id="rId23" Type="http://schemas.openxmlformats.org/officeDocument/2006/relationships/hyperlink" Target="consultantplus://offline/ref=A1426A08AB6A97426B2344D3B64191D83E7E7ABB69A0BB60F2717B49E0332BF714A96F1DD8E3AFCC24038F3B91A1EF9B6EDF05A8112429B332EFK" TargetMode="External"/><Relationship Id="rId28" Type="http://schemas.openxmlformats.org/officeDocument/2006/relationships/hyperlink" Target="consultantplus://offline/ref=A1426A08AB6A97426B2344D3B64191D83E717AB069A4BB60F2717B49E0332BF714A96F1DD8E3AECD20038F3B91A1EF9B6EDF05A8112429B332EFK" TargetMode="External"/><Relationship Id="rId36" Type="http://schemas.openxmlformats.org/officeDocument/2006/relationships/hyperlink" Target="consultantplus://offline/ref=A1426A08AB6A97426B2344D3B64191D83E7E7ABB69A0BB60F2717B49E0332BF714A96F1DD8E3AECC27038F3B91A1EF9B6EDF05A8112429B332EFK" TargetMode="External"/><Relationship Id="rId49" Type="http://schemas.openxmlformats.org/officeDocument/2006/relationships/hyperlink" Target="consultantplus://offline/ref=A1426A08AB6A97426B2344D3B64191D83C7E7DB269A6BB60F2717B49E0332BF714A96F1DD8E3AEC424038F3B91A1EF9B6EDF05A8112429B332EFK" TargetMode="External"/><Relationship Id="rId57" Type="http://schemas.openxmlformats.org/officeDocument/2006/relationships/hyperlink" Target="consultantplus://offline/ref=A1426A08AB6A97426B2344D3B64191D83E7E7ABB69A0BB60F2717B49E0332BF714A96F1DD8E3ADC625038F3B91A1EF9B6EDF05A8112429B332EFK" TargetMode="External"/><Relationship Id="rId10" Type="http://schemas.openxmlformats.org/officeDocument/2006/relationships/hyperlink" Target="consultantplus://offline/ref=A1426A08AB6A97426B2344D3B64191D83E707BB667A4BB60F2717B49E0332BF714A96F1DD8E3AEC523038F3B91A1EF9B6EDF05A8112429B332EFK" TargetMode="External"/><Relationship Id="rId31" Type="http://schemas.openxmlformats.org/officeDocument/2006/relationships/hyperlink" Target="consultantplus://offline/ref=A1426A08AB6A97426B2344D3B64191D83E717AB069A4BB60F2717B49E0332BF714A96F1DD8E3AEC426038F3B91A1EF9B6EDF05A8112429B332EFK" TargetMode="External"/><Relationship Id="rId44" Type="http://schemas.openxmlformats.org/officeDocument/2006/relationships/hyperlink" Target="consultantplus://offline/ref=A1426A08AB6A97426B2344D3B64191D83C747EB064ACBB60F2717B49E0332BF714A96F1DD8E3AEC425038F3B91A1EF9B6EDF05A8112429B332EFK" TargetMode="External"/><Relationship Id="rId52" Type="http://schemas.openxmlformats.org/officeDocument/2006/relationships/hyperlink" Target="consultantplus://offline/ref=A1426A08AB6A97426B2344D3B64191D83E7E7ABB69A0BB60F2717B49E0332BF714A96F1DD8E3AFCC22038F3B91A1EF9B6EDF05A8112429B332EFK" TargetMode="External"/><Relationship Id="rId60" Type="http://schemas.openxmlformats.org/officeDocument/2006/relationships/hyperlink" Target="consultantplus://offline/ref=A1426A08AB6A97426B2344D3B64191D83E7E7ABB69A0BB60F2717B49E0332BF714A96F1DD8E3AFCC21038F3B91A1EF9B6EDF05A8112429B332EFK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426A08AB6A97426B2344D3B64191D83E7478B368A7BB60F2717B49E0332BF714A96F1DD8E3AEC523038F3B91A1EF9B6EDF05A8112429B332EFK" TargetMode="External"/><Relationship Id="rId13" Type="http://schemas.openxmlformats.org/officeDocument/2006/relationships/hyperlink" Target="consultantplus://offline/ref=A1426A08AB6A97426B2344D3B64191D83E707BB667A4BB60F2717B49E0332BF714A96F1DD8E3AEC523038F3B91A1EF9B6EDF05A8112429B332EFK" TargetMode="External"/><Relationship Id="rId18" Type="http://schemas.openxmlformats.org/officeDocument/2006/relationships/hyperlink" Target="consultantplus://offline/ref=A1426A08AB6A97426B2344D3B64191D83E707BB667A4BB60F2717B49E0332BF714A96F1DD8E3AEC427038F3B91A1EF9B6EDF05A8112429B332EFK" TargetMode="External"/><Relationship Id="rId39" Type="http://schemas.openxmlformats.org/officeDocument/2006/relationships/hyperlink" Target="consultantplus://offline/ref=A1426A08AB6A97426B2344D3B64191D83C7E74B064A3BB60F2717B49E0332BF714A96F1DD8E3AEC52C038F3B91A1EF9B6EDF05A8112429B332EF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8516</Words>
  <Characters>48545</Characters>
  <Application>Microsoft Office Word</Application>
  <DocSecurity>2</DocSecurity>
  <Lines>404</Lines>
  <Paragraphs>113</Paragraphs>
  <ScaleCrop>false</ScaleCrop>
  <Company>КонсультантПлюс Версия 4021.00.55</Company>
  <LinksUpToDate>false</LinksUpToDate>
  <CharactersWithSpaces>56948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24.11.2014 N 935н(ред. от 28.09.2020)"Об утверждении Примерного порядка предоставления социальных услуг в стационарной форме социального обслуживания"(Зарегистрировано в Минюсте России 17.12.2014 N 35248)</dc:title>
  <dc:subject/>
  <dc:creator>Пользователь</dc:creator>
  <cp:keywords/>
  <dc:description/>
  <cp:lastModifiedBy>Пользователь</cp:lastModifiedBy>
  <cp:revision>2</cp:revision>
  <dcterms:created xsi:type="dcterms:W3CDTF">2021-12-07T06:47:00Z</dcterms:created>
  <dcterms:modified xsi:type="dcterms:W3CDTF">2021-12-07T06:47:00Z</dcterms:modified>
</cp:coreProperties>
</file>